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633" w:rsidRPr="00D74C6E" w:rsidRDefault="00CA0633" w:rsidP="00CA0633">
      <w:pPr>
        <w:widowControl/>
        <w:jc w:val="center"/>
        <w:rPr>
          <w:sz w:val="28"/>
          <w:szCs w:val="28"/>
        </w:rPr>
      </w:pPr>
      <w:proofErr w:type="gramStart"/>
      <w:r w:rsidRPr="00D74C6E">
        <w:rPr>
          <w:sz w:val="28"/>
          <w:szCs w:val="28"/>
        </w:rPr>
        <w:t>СОВЕТ  ДЕПУТАТОВ</w:t>
      </w:r>
      <w:proofErr w:type="gramEnd"/>
      <w:r w:rsidRPr="00D74C6E">
        <w:rPr>
          <w:sz w:val="28"/>
          <w:szCs w:val="28"/>
        </w:rPr>
        <w:t xml:space="preserve"> </w:t>
      </w:r>
    </w:p>
    <w:p w:rsidR="00CA0633" w:rsidRPr="00D74C6E" w:rsidRDefault="00CA0633" w:rsidP="00CA0633">
      <w:pPr>
        <w:widowControl/>
        <w:jc w:val="center"/>
        <w:rPr>
          <w:sz w:val="28"/>
          <w:szCs w:val="28"/>
        </w:rPr>
      </w:pPr>
      <w:r w:rsidRPr="00D74C6E">
        <w:rPr>
          <w:sz w:val="28"/>
          <w:szCs w:val="28"/>
        </w:rPr>
        <w:t xml:space="preserve">ЧИНГИССКОГО СЕЛЬСОВЕТА </w:t>
      </w:r>
    </w:p>
    <w:p w:rsidR="00CA0633" w:rsidRPr="00D74C6E" w:rsidRDefault="00CA0633" w:rsidP="00CA0633">
      <w:pPr>
        <w:widowControl/>
        <w:jc w:val="center"/>
        <w:rPr>
          <w:sz w:val="28"/>
          <w:szCs w:val="28"/>
        </w:rPr>
      </w:pPr>
      <w:r w:rsidRPr="00D74C6E">
        <w:rPr>
          <w:sz w:val="28"/>
          <w:szCs w:val="28"/>
        </w:rPr>
        <w:t xml:space="preserve">ОРДЫНСКОГО </w:t>
      </w:r>
      <w:proofErr w:type="gramStart"/>
      <w:r w:rsidRPr="00D74C6E">
        <w:rPr>
          <w:sz w:val="28"/>
          <w:szCs w:val="28"/>
        </w:rPr>
        <w:t>РАЙОНА  НОВОСИБИРСКОЙ</w:t>
      </w:r>
      <w:proofErr w:type="gramEnd"/>
      <w:r w:rsidRPr="00D74C6E">
        <w:rPr>
          <w:sz w:val="28"/>
          <w:szCs w:val="28"/>
        </w:rPr>
        <w:t xml:space="preserve"> ОБЛАСТИ</w:t>
      </w:r>
    </w:p>
    <w:p w:rsidR="00CA0633" w:rsidRPr="00D74C6E" w:rsidRDefault="00DA61F2" w:rsidP="00CA0633">
      <w:pPr>
        <w:widowControl/>
        <w:jc w:val="center"/>
        <w:rPr>
          <w:sz w:val="28"/>
          <w:szCs w:val="28"/>
        </w:rPr>
      </w:pPr>
      <w:r w:rsidRPr="00D74C6E">
        <w:rPr>
          <w:sz w:val="28"/>
          <w:szCs w:val="28"/>
        </w:rPr>
        <w:t>СЕДЬМ</w:t>
      </w:r>
      <w:r w:rsidR="00CA0633" w:rsidRPr="00D74C6E">
        <w:rPr>
          <w:sz w:val="28"/>
          <w:szCs w:val="28"/>
        </w:rPr>
        <w:t>ОГО СОЗЫВА</w:t>
      </w:r>
    </w:p>
    <w:p w:rsidR="00CA0633" w:rsidRPr="00D74C6E" w:rsidRDefault="00CA0633" w:rsidP="00CA0633">
      <w:pPr>
        <w:widowControl/>
        <w:jc w:val="center"/>
        <w:rPr>
          <w:sz w:val="28"/>
          <w:szCs w:val="28"/>
        </w:rPr>
      </w:pPr>
    </w:p>
    <w:p w:rsidR="00CA0633" w:rsidRPr="00D74C6E" w:rsidRDefault="00CA0633" w:rsidP="00CA0633">
      <w:pPr>
        <w:widowControl/>
        <w:jc w:val="center"/>
        <w:rPr>
          <w:sz w:val="28"/>
          <w:szCs w:val="28"/>
        </w:rPr>
      </w:pPr>
      <w:r w:rsidRPr="00D74C6E">
        <w:rPr>
          <w:sz w:val="28"/>
          <w:szCs w:val="28"/>
        </w:rPr>
        <w:t xml:space="preserve">РЕШЕНИЕ </w:t>
      </w:r>
    </w:p>
    <w:p w:rsidR="00CA0633" w:rsidRPr="00D74C6E" w:rsidRDefault="00DA61F2" w:rsidP="00CA0633">
      <w:pPr>
        <w:widowControl/>
        <w:jc w:val="center"/>
        <w:rPr>
          <w:sz w:val="28"/>
          <w:szCs w:val="28"/>
        </w:rPr>
      </w:pPr>
      <w:r w:rsidRPr="00D74C6E">
        <w:rPr>
          <w:sz w:val="28"/>
          <w:szCs w:val="28"/>
        </w:rPr>
        <w:t xml:space="preserve">Первая </w:t>
      </w:r>
      <w:r w:rsidR="00CA0633" w:rsidRPr="00D74C6E">
        <w:rPr>
          <w:sz w:val="28"/>
          <w:szCs w:val="28"/>
        </w:rPr>
        <w:t>сессия</w:t>
      </w:r>
    </w:p>
    <w:p w:rsidR="00CA0633" w:rsidRPr="00D74C6E" w:rsidRDefault="008928C4" w:rsidP="00CA0633">
      <w:pPr>
        <w:widowControl/>
        <w:jc w:val="center"/>
        <w:rPr>
          <w:sz w:val="28"/>
          <w:szCs w:val="28"/>
        </w:rPr>
      </w:pPr>
      <w:r w:rsidRPr="00D74C6E">
        <w:rPr>
          <w:sz w:val="28"/>
          <w:szCs w:val="28"/>
        </w:rPr>
        <w:t>2</w:t>
      </w:r>
      <w:r w:rsidR="00740BE1" w:rsidRPr="00D74C6E">
        <w:rPr>
          <w:sz w:val="28"/>
          <w:szCs w:val="28"/>
        </w:rPr>
        <w:t>6</w:t>
      </w:r>
      <w:r w:rsidRPr="00D74C6E">
        <w:rPr>
          <w:sz w:val="28"/>
          <w:szCs w:val="28"/>
        </w:rPr>
        <w:t xml:space="preserve"> </w:t>
      </w:r>
      <w:r w:rsidR="00740BE1" w:rsidRPr="00D74C6E">
        <w:rPr>
          <w:sz w:val="28"/>
          <w:szCs w:val="28"/>
        </w:rPr>
        <w:t>сентя</w:t>
      </w:r>
      <w:r w:rsidRPr="00D74C6E">
        <w:rPr>
          <w:sz w:val="28"/>
          <w:szCs w:val="28"/>
        </w:rPr>
        <w:t>бря 202</w:t>
      </w:r>
      <w:r w:rsidR="00740BE1" w:rsidRPr="00D74C6E">
        <w:rPr>
          <w:sz w:val="28"/>
          <w:szCs w:val="28"/>
        </w:rPr>
        <w:t>5</w:t>
      </w:r>
      <w:r w:rsidR="00CA0633" w:rsidRPr="00D74C6E">
        <w:rPr>
          <w:sz w:val="28"/>
          <w:szCs w:val="28"/>
        </w:rPr>
        <w:t xml:space="preserve">г.                                                         </w:t>
      </w:r>
      <w:r w:rsidRPr="00D74C6E">
        <w:rPr>
          <w:sz w:val="28"/>
          <w:szCs w:val="28"/>
        </w:rPr>
        <w:t xml:space="preserve">                            № </w:t>
      </w:r>
      <w:r w:rsidR="00DA61F2" w:rsidRPr="00D74C6E">
        <w:rPr>
          <w:sz w:val="28"/>
          <w:szCs w:val="28"/>
        </w:rPr>
        <w:t>1/</w:t>
      </w:r>
      <w:r w:rsidR="00C27509">
        <w:rPr>
          <w:sz w:val="28"/>
          <w:szCs w:val="28"/>
        </w:rPr>
        <w:t>1</w:t>
      </w:r>
      <w:r w:rsidR="002C3495">
        <w:rPr>
          <w:sz w:val="28"/>
          <w:szCs w:val="28"/>
        </w:rPr>
        <w:t>4</w:t>
      </w:r>
    </w:p>
    <w:p w:rsidR="00CA0633" w:rsidRPr="00D74C6E" w:rsidRDefault="00CA0633" w:rsidP="00CA0633">
      <w:pPr>
        <w:widowControl/>
        <w:rPr>
          <w:sz w:val="28"/>
          <w:szCs w:val="28"/>
        </w:rPr>
      </w:pPr>
    </w:p>
    <w:p w:rsidR="00DA61F2" w:rsidRPr="00D74C6E" w:rsidRDefault="00DA61F2" w:rsidP="00A11DC7">
      <w:pPr>
        <w:widowControl/>
        <w:jc w:val="center"/>
        <w:rPr>
          <w:sz w:val="28"/>
          <w:szCs w:val="28"/>
        </w:rPr>
      </w:pPr>
      <w:r w:rsidRPr="00D74C6E">
        <w:rPr>
          <w:b/>
          <w:bCs/>
          <w:sz w:val="28"/>
          <w:szCs w:val="28"/>
        </w:rPr>
        <w:t xml:space="preserve">О Положении об оплате труда лиц, замещающих муниципальные должности на постоянной основе, муниципальных служащих в органах местного самоуправления </w:t>
      </w:r>
      <w:proofErr w:type="spellStart"/>
      <w:r w:rsidR="00A11DC7" w:rsidRPr="00D74C6E">
        <w:rPr>
          <w:b/>
          <w:bCs/>
          <w:sz w:val="28"/>
          <w:szCs w:val="28"/>
        </w:rPr>
        <w:t>Чингисского</w:t>
      </w:r>
      <w:proofErr w:type="spellEnd"/>
      <w:r w:rsidR="00A11DC7" w:rsidRPr="00D74C6E">
        <w:rPr>
          <w:b/>
          <w:bCs/>
          <w:sz w:val="28"/>
          <w:szCs w:val="28"/>
        </w:rPr>
        <w:t xml:space="preserve"> сельсовета </w:t>
      </w:r>
      <w:r w:rsidRPr="00D74C6E">
        <w:rPr>
          <w:b/>
          <w:bCs/>
          <w:sz w:val="28"/>
          <w:szCs w:val="28"/>
        </w:rPr>
        <w:t>Ордынского района Новосибирской области</w:t>
      </w:r>
    </w:p>
    <w:p w:rsidR="00DA61F2" w:rsidRPr="00D74C6E" w:rsidRDefault="00DA61F2" w:rsidP="00DA61F2">
      <w:pPr>
        <w:widowControl/>
        <w:jc w:val="both"/>
        <w:rPr>
          <w:sz w:val="28"/>
          <w:szCs w:val="28"/>
        </w:rPr>
      </w:pPr>
      <w:r w:rsidRPr="00D74C6E">
        <w:rPr>
          <w:sz w:val="28"/>
          <w:szCs w:val="28"/>
        </w:rPr>
        <w:t> </w:t>
      </w:r>
    </w:p>
    <w:p w:rsidR="00CA0633" w:rsidRPr="00D74C6E" w:rsidRDefault="00CA0633" w:rsidP="00740BE1">
      <w:pPr>
        <w:widowControl/>
        <w:jc w:val="both"/>
        <w:rPr>
          <w:sz w:val="28"/>
          <w:szCs w:val="28"/>
        </w:rPr>
      </w:pPr>
    </w:p>
    <w:p w:rsidR="00CA0633" w:rsidRPr="00D74C6E" w:rsidRDefault="00DA61F2" w:rsidP="00DA61F2">
      <w:pPr>
        <w:jc w:val="both"/>
        <w:rPr>
          <w:sz w:val="28"/>
          <w:szCs w:val="28"/>
        </w:rPr>
      </w:pPr>
      <w:r w:rsidRPr="00D74C6E">
        <w:rPr>
          <w:sz w:val="28"/>
          <w:szCs w:val="28"/>
        </w:rPr>
        <w:t>В соответствии с Федеральным законом от</w:t>
      </w:r>
      <w:r w:rsidR="00D74C6E" w:rsidRPr="00D74C6E">
        <w:rPr>
          <w:sz w:val="28"/>
          <w:szCs w:val="28"/>
        </w:rPr>
        <w:t xml:space="preserve"> 02.03.2007г. №25-ФЗ </w:t>
      </w:r>
      <w:r w:rsidRPr="00D74C6E">
        <w:rPr>
          <w:sz w:val="28"/>
          <w:szCs w:val="28"/>
        </w:rPr>
        <w:t> «О муниципальной службе в Российской Федерации», Законом Новосибирской области</w:t>
      </w:r>
      <w:r w:rsidR="00D74C6E" w:rsidRPr="00D74C6E">
        <w:rPr>
          <w:sz w:val="28"/>
          <w:szCs w:val="28"/>
        </w:rPr>
        <w:t xml:space="preserve"> от 30.10.2007г. №157-ОЗ</w:t>
      </w:r>
      <w:r w:rsidRPr="00D74C6E">
        <w:rPr>
          <w:sz w:val="28"/>
          <w:szCs w:val="28"/>
        </w:rPr>
        <w:t> </w:t>
      </w:r>
      <w:r w:rsidR="00D74C6E" w:rsidRPr="00D74C6E">
        <w:rPr>
          <w:sz w:val="28"/>
          <w:szCs w:val="28"/>
        </w:rPr>
        <w:t xml:space="preserve"> </w:t>
      </w:r>
      <w:hyperlink r:id="rId5" w:tgtFrame="_blank" w:history="1"/>
      <w:r w:rsidRPr="00D74C6E">
        <w:rPr>
          <w:sz w:val="28"/>
          <w:szCs w:val="28"/>
        </w:rPr>
        <w:t> «О муниципальной службе в Новосибирской области», Постановлением Правительства Новосибирской области</w:t>
      </w:r>
      <w:r w:rsidR="00D74C6E" w:rsidRPr="00D74C6E">
        <w:rPr>
          <w:sz w:val="28"/>
          <w:szCs w:val="28"/>
        </w:rPr>
        <w:t xml:space="preserve"> от 31.01.2017г. №20-п</w:t>
      </w:r>
      <w:r w:rsidRPr="00D74C6E">
        <w:rPr>
          <w:sz w:val="28"/>
          <w:szCs w:val="28"/>
        </w:rPr>
        <w:t> </w:t>
      </w:r>
      <w:r w:rsidR="00D74C6E" w:rsidRPr="00D74C6E">
        <w:rPr>
          <w:sz w:val="28"/>
          <w:szCs w:val="28"/>
        </w:rPr>
        <w:t xml:space="preserve"> </w:t>
      </w:r>
      <w:hyperlink r:id="rId6" w:tgtFrame="_blank" w:history="1"/>
      <w:r w:rsidRPr="00D74C6E">
        <w:rPr>
          <w:sz w:val="28"/>
          <w:szCs w:val="28"/>
        </w:rPr>
        <w:t>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муниципальных образований Новосибирской области»</w:t>
      </w:r>
      <w:r w:rsidR="00CA0633" w:rsidRPr="00D74C6E">
        <w:rPr>
          <w:sz w:val="28"/>
          <w:szCs w:val="28"/>
        </w:rPr>
        <w:t>,</w:t>
      </w:r>
      <w:r w:rsidR="00365E4A" w:rsidRPr="00D74C6E">
        <w:rPr>
          <w:sz w:val="28"/>
          <w:szCs w:val="28"/>
        </w:rPr>
        <w:t xml:space="preserve"> </w:t>
      </w:r>
      <w:r w:rsidR="00CA0633" w:rsidRPr="00D74C6E">
        <w:rPr>
          <w:sz w:val="28"/>
          <w:szCs w:val="28"/>
        </w:rPr>
        <w:t xml:space="preserve"> руководствуясь Уставом</w:t>
      </w:r>
      <w:r w:rsidR="00E44055">
        <w:rPr>
          <w:sz w:val="28"/>
          <w:szCs w:val="28"/>
        </w:rPr>
        <w:t xml:space="preserve"> сельского поселения</w:t>
      </w:r>
      <w:r w:rsidR="00CA0633" w:rsidRPr="00D74C6E">
        <w:rPr>
          <w:sz w:val="28"/>
          <w:szCs w:val="28"/>
        </w:rPr>
        <w:t xml:space="preserve"> </w:t>
      </w:r>
      <w:proofErr w:type="spellStart"/>
      <w:r w:rsidR="00CA0633" w:rsidRPr="00D74C6E">
        <w:rPr>
          <w:sz w:val="28"/>
          <w:szCs w:val="28"/>
        </w:rPr>
        <w:t>Чингисского</w:t>
      </w:r>
      <w:proofErr w:type="spellEnd"/>
      <w:r w:rsidR="00CA0633" w:rsidRPr="00D74C6E">
        <w:rPr>
          <w:sz w:val="28"/>
          <w:szCs w:val="28"/>
        </w:rPr>
        <w:t xml:space="preserve"> сельсовета Ордынского </w:t>
      </w:r>
      <w:r w:rsidR="00E44055">
        <w:rPr>
          <w:sz w:val="28"/>
          <w:szCs w:val="28"/>
        </w:rPr>
        <w:t xml:space="preserve">муниципального </w:t>
      </w:r>
      <w:bookmarkStart w:id="0" w:name="_GoBack"/>
      <w:bookmarkEnd w:id="0"/>
      <w:r w:rsidR="00CA0633" w:rsidRPr="00D74C6E">
        <w:rPr>
          <w:sz w:val="28"/>
          <w:szCs w:val="28"/>
        </w:rPr>
        <w:t xml:space="preserve">района Новосибирской области, Совет депутатов </w:t>
      </w:r>
      <w:proofErr w:type="spellStart"/>
      <w:r w:rsidR="00CA0633" w:rsidRPr="00D74C6E">
        <w:rPr>
          <w:sz w:val="28"/>
          <w:szCs w:val="28"/>
        </w:rPr>
        <w:t>Чингисского</w:t>
      </w:r>
      <w:proofErr w:type="spellEnd"/>
      <w:r w:rsidR="00CA0633" w:rsidRPr="00D74C6E">
        <w:rPr>
          <w:sz w:val="28"/>
          <w:szCs w:val="28"/>
        </w:rPr>
        <w:t xml:space="preserve"> сельсовета Ордынского района Новосибирской области</w:t>
      </w:r>
    </w:p>
    <w:p w:rsidR="00CA0633" w:rsidRPr="00D74C6E" w:rsidRDefault="00CA0633" w:rsidP="00DA61F2">
      <w:pPr>
        <w:widowControl/>
        <w:ind w:right="-284"/>
        <w:jc w:val="both"/>
        <w:rPr>
          <w:sz w:val="28"/>
          <w:szCs w:val="28"/>
        </w:rPr>
      </w:pPr>
      <w:r w:rsidRPr="00D74C6E">
        <w:rPr>
          <w:sz w:val="28"/>
          <w:szCs w:val="28"/>
        </w:rPr>
        <w:t>РЕШИЛ:</w:t>
      </w:r>
    </w:p>
    <w:p w:rsidR="00DA61F2" w:rsidRPr="00D74C6E" w:rsidRDefault="00A11DC7" w:rsidP="00626934">
      <w:pPr>
        <w:widowControl/>
        <w:ind w:right="-284"/>
        <w:jc w:val="both"/>
        <w:rPr>
          <w:sz w:val="28"/>
          <w:szCs w:val="28"/>
        </w:rPr>
      </w:pPr>
      <w:r w:rsidRPr="00D74C6E">
        <w:rPr>
          <w:sz w:val="28"/>
          <w:szCs w:val="28"/>
        </w:rPr>
        <w:t xml:space="preserve">    </w:t>
      </w:r>
      <w:r w:rsidR="00DA61F2" w:rsidRPr="00D74C6E">
        <w:rPr>
          <w:sz w:val="28"/>
          <w:szCs w:val="28"/>
        </w:rPr>
        <w:t xml:space="preserve">1. Утвердить Положение об оплате труда лиц, замещающих муниципальные должности на постоянной основе, муниципальных служащих в органах местного самоуправления </w:t>
      </w:r>
      <w:proofErr w:type="spellStart"/>
      <w:r w:rsidR="00DA61F2" w:rsidRPr="00D74C6E">
        <w:rPr>
          <w:sz w:val="28"/>
          <w:szCs w:val="28"/>
        </w:rPr>
        <w:t>Чингисского</w:t>
      </w:r>
      <w:proofErr w:type="spellEnd"/>
      <w:r w:rsidR="00DA61F2" w:rsidRPr="00D74C6E">
        <w:rPr>
          <w:sz w:val="28"/>
          <w:szCs w:val="28"/>
        </w:rPr>
        <w:t xml:space="preserve"> сельсовета Ордынского района Новосибирской области.</w:t>
      </w:r>
    </w:p>
    <w:p w:rsidR="00DA61F2" w:rsidRPr="00D74C6E" w:rsidRDefault="00A11DC7" w:rsidP="00626934">
      <w:pPr>
        <w:widowControl/>
        <w:ind w:right="-284"/>
        <w:jc w:val="both"/>
        <w:rPr>
          <w:sz w:val="28"/>
          <w:szCs w:val="28"/>
        </w:rPr>
      </w:pPr>
      <w:r w:rsidRPr="00D74C6E">
        <w:rPr>
          <w:sz w:val="28"/>
          <w:szCs w:val="28"/>
        </w:rPr>
        <w:t xml:space="preserve">     </w:t>
      </w:r>
      <w:r w:rsidR="00DA61F2" w:rsidRPr="00D74C6E">
        <w:rPr>
          <w:sz w:val="28"/>
          <w:szCs w:val="28"/>
        </w:rPr>
        <w:t xml:space="preserve">2. Признать утратившим силу решение Совета депутатов </w:t>
      </w:r>
      <w:proofErr w:type="spellStart"/>
      <w:r w:rsidR="00DA61F2" w:rsidRPr="00D74C6E">
        <w:rPr>
          <w:sz w:val="28"/>
          <w:szCs w:val="28"/>
        </w:rPr>
        <w:t>Чингисского</w:t>
      </w:r>
      <w:proofErr w:type="spellEnd"/>
      <w:r w:rsidR="00DA61F2" w:rsidRPr="00D74C6E">
        <w:rPr>
          <w:sz w:val="28"/>
          <w:szCs w:val="28"/>
        </w:rPr>
        <w:t xml:space="preserve"> сельсовета Ордынского района Новосибирской области</w:t>
      </w:r>
      <w:r w:rsidR="00D74C6E" w:rsidRPr="00D74C6E">
        <w:rPr>
          <w:sz w:val="28"/>
          <w:szCs w:val="28"/>
        </w:rPr>
        <w:t xml:space="preserve"> от 31.03.2025г. №41/3</w:t>
      </w:r>
      <w:r w:rsidR="00DA61F2" w:rsidRPr="00D74C6E">
        <w:rPr>
          <w:sz w:val="28"/>
          <w:szCs w:val="28"/>
        </w:rPr>
        <w:t> </w:t>
      </w:r>
      <w:r w:rsidR="00D74C6E" w:rsidRPr="00D74C6E">
        <w:rPr>
          <w:sz w:val="28"/>
          <w:szCs w:val="28"/>
        </w:rPr>
        <w:t xml:space="preserve"> </w:t>
      </w:r>
      <w:hyperlink r:id="rId7" w:tgtFrame="_blank" w:history="1"/>
      <w:r w:rsidR="00DA61F2" w:rsidRPr="00D74C6E">
        <w:rPr>
          <w:sz w:val="28"/>
          <w:szCs w:val="28"/>
        </w:rPr>
        <w:t> </w:t>
      </w:r>
      <w:r w:rsidR="00D74C6E" w:rsidRPr="00D74C6E">
        <w:rPr>
          <w:sz w:val="28"/>
          <w:szCs w:val="28"/>
        </w:rPr>
        <w:t xml:space="preserve"> </w:t>
      </w:r>
      <w:r w:rsidR="00DA61F2" w:rsidRPr="00D74C6E">
        <w:rPr>
          <w:sz w:val="28"/>
          <w:szCs w:val="28"/>
        </w:rPr>
        <w:t xml:space="preserve"> «</w:t>
      </w:r>
      <w:r w:rsidR="00D74C6E" w:rsidRPr="00D74C6E">
        <w:rPr>
          <w:sz w:val="28"/>
          <w:szCs w:val="28"/>
        </w:rPr>
        <w:t xml:space="preserve">О </w:t>
      </w:r>
      <w:r w:rsidR="00DA61F2" w:rsidRPr="00D74C6E">
        <w:rPr>
          <w:sz w:val="28"/>
          <w:szCs w:val="28"/>
        </w:rPr>
        <w:t xml:space="preserve">Положение об оплате труда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w:t>
      </w:r>
      <w:proofErr w:type="spellStart"/>
      <w:r w:rsidR="00DA61F2" w:rsidRPr="00D74C6E">
        <w:rPr>
          <w:sz w:val="28"/>
          <w:szCs w:val="28"/>
        </w:rPr>
        <w:t>Чингисского</w:t>
      </w:r>
      <w:proofErr w:type="spellEnd"/>
      <w:r w:rsidR="00DA61F2" w:rsidRPr="00D74C6E">
        <w:rPr>
          <w:sz w:val="28"/>
          <w:szCs w:val="28"/>
        </w:rPr>
        <w:t xml:space="preserve"> сельсовета Ордынского района Новосибирской области.</w:t>
      </w:r>
    </w:p>
    <w:p w:rsidR="00DA61F2" w:rsidRPr="00D74C6E" w:rsidRDefault="00A11DC7" w:rsidP="00626934">
      <w:pPr>
        <w:widowControl/>
        <w:ind w:right="-284"/>
        <w:jc w:val="both"/>
        <w:rPr>
          <w:sz w:val="28"/>
          <w:szCs w:val="28"/>
        </w:rPr>
      </w:pPr>
      <w:r w:rsidRPr="00D74C6E">
        <w:rPr>
          <w:sz w:val="28"/>
          <w:szCs w:val="28"/>
        </w:rPr>
        <w:t xml:space="preserve">    </w:t>
      </w:r>
      <w:r w:rsidR="00DA61F2" w:rsidRPr="00D74C6E">
        <w:rPr>
          <w:sz w:val="28"/>
          <w:szCs w:val="28"/>
        </w:rPr>
        <w:t xml:space="preserve">3. Опубликовать настоящее решение в периодическом печатном издании органов местного самоуправления </w:t>
      </w:r>
      <w:proofErr w:type="spellStart"/>
      <w:r w:rsidR="00DA61F2" w:rsidRPr="00D74C6E">
        <w:rPr>
          <w:sz w:val="28"/>
          <w:szCs w:val="28"/>
        </w:rPr>
        <w:t>Чингисского</w:t>
      </w:r>
      <w:proofErr w:type="spellEnd"/>
      <w:r w:rsidR="00DA61F2" w:rsidRPr="00D74C6E">
        <w:rPr>
          <w:sz w:val="28"/>
          <w:szCs w:val="28"/>
        </w:rPr>
        <w:t xml:space="preserve"> сельсовета Ордынского района Новосибирской области «Вестник» и разместить на официальном сайте </w:t>
      </w:r>
      <w:proofErr w:type="spellStart"/>
      <w:r w:rsidR="00DA61F2" w:rsidRPr="00D74C6E">
        <w:rPr>
          <w:sz w:val="28"/>
          <w:szCs w:val="28"/>
        </w:rPr>
        <w:t>Чингисского</w:t>
      </w:r>
      <w:proofErr w:type="spellEnd"/>
      <w:r w:rsidR="00DA61F2" w:rsidRPr="00D74C6E">
        <w:rPr>
          <w:sz w:val="28"/>
          <w:szCs w:val="28"/>
        </w:rPr>
        <w:t xml:space="preserve"> сельсовета Ордынского района Новосибирской области в информационно-телекоммуникационной сети «Интернет».</w:t>
      </w:r>
    </w:p>
    <w:p w:rsidR="00626934" w:rsidRPr="00D74C6E" w:rsidRDefault="00A11DC7" w:rsidP="00626934">
      <w:pPr>
        <w:widowControl/>
        <w:ind w:right="-284"/>
        <w:jc w:val="both"/>
        <w:rPr>
          <w:sz w:val="28"/>
          <w:szCs w:val="28"/>
        </w:rPr>
      </w:pPr>
      <w:r w:rsidRPr="00D74C6E">
        <w:rPr>
          <w:sz w:val="28"/>
          <w:szCs w:val="28"/>
        </w:rPr>
        <w:t xml:space="preserve">    </w:t>
      </w:r>
      <w:r w:rsidR="00DA61F2" w:rsidRPr="00D74C6E">
        <w:rPr>
          <w:sz w:val="28"/>
          <w:szCs w:val="28"/>
        </w:rPr>
        <w:t>4. Настоящее решение вступает в силу со дня его опубликования (обнародования)</w:t>
      </w:r>
      <w:r w:rsidR="00626934" w:rsidRPr="00D74C6E">
        <w:rPr>
          <w:sz w:val="28"/>
          <w:szCs w:val="28"/>
        </w:rPr>
        <w:t xml:space="preserve"> и распространяет свое действие на правоотношения, возникшие с 1 января 2025 года.</w:t>
      </w:r>
    </w:p>
    <w:p w:rsidR="00DA61F2" w:rsidRPr="00D74C6E" w:rsidRDefault="00DA61F2" w:rsidP="00626934">
      <w:pPr>
        <w:widowControl/>
        <w:ind w:right="-284"/>
        <w:jc w:val="both"/>
        <w:rPr>
          <w:sz w:val="28"/>
          <w:szCs w:val="28"/>
        </w:rPr>
      </w:pPr>
    </w:p>
    <w:p w:rsidR="00DA61F2" w:rsidRPr="00D74C6E" w:rsidRDefault="00A11DC7" w:rsidP="00626934">
      <w:pPr>
        <w:widowControl/>
        <w:ind w:right="-284"/>
        <w:jc w:val="both"/>
        <w:rPr>
          <w:sz w:val="28"/>
          <w:szCs w:val="28"/>
        </w:rPr>
      </w:pPr>
      <w:r w:rsidRPr="00D74C6E">
        <w:rPr>
          <w:sz w:val="28"/>
          <w:szCs w:val="28"/>
        </w:rPr>
        <w:lastRenderedPageBreak/>
        <w:t xml:space="preserve">    </w:t>
      </w:r>
      <w:r w:rsidR="00DA61F2" w:rsidRPr="00D74C6E">
        <w:rPr>
          <w:sz w:val="28"/>
          <w:szCs w:val="28"/>
        </w:rPr>
        <w:t xml:space="preserve">5. Контроль за исполнением настоящего решения возложить на постоянную комиссию Совета депутатов </w:t>
      </w:r>
      <w:proofErr w:type="spellStart"/>
      <w:r w:rsidR="00DA61F2" w:rsidRPr="00D74C6E">
        <w:rPr>
          <w:bCs/>
          <w:sz w:val="28"/>
          <w:szCs w:val="28"/>
        </w:rPr>
        <w:t>Чингисского</w:t>
      </w:r>
      <w:proofErr w:type="spellEnd"/>
      <w:r w:rsidR="00DA61F2" w:rsidRPr="00D74C6E">
        <w:rPr>
          <w:bCs/>
          <w:sz w:val="28"/>
          <w:szCs w:val="28"/>
        </w:rPr>
        <w:t xml:space="preserve"> сельсовета</w:t>
      </w:r>
      <w:r w:rsidR="00DA61F2" w:rsidRPr="00D74C6E">
        <w:rPr>
          <w:sz w:val="28"/>
          <w:szCs w:val="28"/>
        </w:rPr>
        <w:t xml:space="preserve"> Ордынского района Новосибирской области по бюджетной, налоговой, финансово-кредитной политике (председатель комиссии </w:t>
      </w:r>
      <w:proofErr w:type="spellStart"/>
      <w:r w:rsidR="00D74C6E" w:rsidRPr="00D74C6E">
        <w:rPr>
          <w:sz w:val="28"/>
          <w:szCs w:val="28"/>
        </w:rPr>
        <w:t>Шерстобитова</w:t>
      </w:r>
      <w:proofErr w:type="spellEnd"/>
      <w:r w:rsidR="00D74C6E" w:rsidRPr="00D74C6E">
        <w:rPr>
          <w:sz w:val="28"/>
          <w:szCs w:val="28"/>
        </w:rPr>
        <w:t xml:space="preserve"> И.Н.</w:t>
      </w:r>
      <w:r w:rsidR="00DA61F2" w:rsidRPr="00D74C6E">
        <w:rPr>
          <w:sz w:val="28"/>
          <w:szCs w:val="28"/>
        </w:rPr>
        <w:t>).</w:t>
      </w:r>
    </w:p>
    <w:tbl>
      <w:tblPr>
        <w:tblW w:w="20808" w:type="dxa"/>
        <w:tblInd w:w="288" w:type="dxa"/>
        <w:tblLook w:val="01E0" w:firstRow="1" w:lastRow="1" w:firstColumn="1" w:lastColumn="1" w:noHBand="0" w:noVBand="0"/>
      </w:tblPr>
      <w:tblGrid>
        <w:gridCol w:w="10404"/>
        <w:gridCol w:w="10404"/>
      </w:tblGrid>
      <w:tr w:rsidR="00CA0633" w:rsidRPr="00D74C6E" w:rsidTr="00CA0633">
        <w:tc>
          <w:tcPr>
            <w:tcW w:w="10404" w:type="dxa"/>
          </w:tcPr>
          <w:p w:rsidR="00A11DC7" w:rsidRPr="00D74C6E" w:rsidRDefault="00A11DC7">
            <w:pPr>
              <w:rPr>
                <w:sz w:val="28"/>
                <w:szCs w:val="28"/>
              </w:rPr>
            </w:pPr>
          </w:p>
          <w:tbl>
            <w:tblPr>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0"/>
              <w:gridCol w:w="3985"/>
            </w:tblGrid>
            <w:tr w:rsidR="00CA0633" w:rsidRPr="00D74C6E" w:rsidTr="00A11DC7">
              <w:trPr>
                <w:trHeight w:val="2148"/>
              </w:trPr>
              <w:tc>
                <w:tcPr>
                  <w:tcW w:w="4940" w:type="dxa"/>
                  <w:tcBorders>
                    <w:top w:val="nil"/>
                    <w:left w:val="nil"/>
                    <w:bottom w:val="nil"/>
                    <w:right w:val="nil"/>
                  </w:tcBorders>
                  <w:hideMark/>
                </w:tcPr>
                <w:p w:rsidR="00CA0633" w:rsidRPr="00D74C6E" w:rsidRDefault="00CA0633">
                  <w:pPr>
                    <w:autoSpaceDE w:val="0"/>
                    <w:autoSpaceDN w:val="0"/>
                    <w:adjustRightInd w:val="0"/>
                    <w:spacing w:line="252" w:lineRule="auto"/>
                    <w:rPr>
                      <w:sz w:val="28"/>
                      <w:szCs w:val="28"/>
                    </w:rPr>
                  </w:pPr>
                  <w:r w:rsidRPr="00D74C6E">
                    <w:rPr>
                      <w:sz w:val="28"/>
                      <w:szCs w:val="28"/>
                    </w:rPr>
                    <w:t>Председатель Совета депутатов</w:t>
                  </w:r>
                </w:p>
                <w:p w:rsidR="00CA0633" w:rsidRPr="00D74C6E" w:rsidRDefault="00CA0633">
                  <w:pPr>
                    <w:autoSpaceDE w:val="0"/>
                    <w:autoSpaceDN w:val="0"/>
                    <w:adjustRightInd w:val="0"/>
                    <w:spacing w:line="252" w:lineRule="auto"/>
                    <w:rPr>
                      <w:sz w:val="28"/>
                      <w:szCs w:val="28"/>
                    </w:rPr>
                  </w:pPr>
                  <w:proofErr w:type="spellStart"/>
                  <w:r w:rsidRPr="00D74C6E">
                    <w:rPr>
                      <w:sz w:val="28"/>
                      <w:szCs w:val="28"/>
                    </w:rPr>
                    <w:t>Чингисского</w:t>
                  </w:r>
                  <w:proofErr w:type="spellEnd"/>
                  <w:r w:rsidRPr="00D74C6E">
                    <w:rPr>
                      <w:sz w:val="28"/>
                      <w:szCs w:val="28"/>
                    </w:rPr>
                    <w:t xml:space="preserve"> сельсовета</w:t>
                  </w:r>
                </w:p>
                <w:p w:rsidR="00CA0633" w:rsidRPr="00D74C6E" w:rsidRDefault="00CA0633">
                  <w:pPr>
                    <w:autoSpaceDE w:val="0"/>
                    <w:autoSpaceDN w:val="0"/>
                    <w:adjustRightInd w:val="0"/>
                    <w:spacing w:line="252" w:lineRule="auto"/>
                    <w:rPr>
                      <w:sz w:val="28"/>
                      <w:szCs w:val="28"/>
                    </w:rPr>
                  </w:pPr>
                  <w:r w:rsidRPr="00D74C6E">
                    <w:rPr>
                      <w:sz w:val="28"/>
                      <w:szCs w:val="28"/>
                    </w:rPr>
                    <w:t xml:space="preserve">Ордынского района </w:t>
                  </w:r>
                </w:p>
                <w:p w:rsidR="00CA0633" w:rsidRPr="00D74C6E" w:rsidRDefault="00CA0633">
                  <w:pPr>
                    <w:autoSpaceDE w:val="0"/>
                    <w:autoSpaceDN w:val="0"/>
                    <w:adjustRightInd w:val="0"/>
                    <w:spacing w:line="252" w:lineRule="auto"/>
                    <w:rPr>
                      <w:sz w:val="28"/>
                      <w:szCs w:val="28"/>
                    </w:rPr>
                  </w:pPr>
                  <w:r w:rsidRPr="00D74C6E">
                    <w:rPr>
                      <w:sz w:val="28"/>
                      <w:szCs w:val="28"/>
                    </w:rPr>
                    <w:t>Новосибирской области</w:t>
                  </w:r>
                </w:p>
                <w:p w:rsidR="00CA0633" w:rsidRPr="00D74C6E" w:rsidRDefault="00CA0633" w:rsidP="00D74C6E">
                  <w:pPr>
                    <w:autoSpaceDE w:val="0"/>
                    <w:autoSpaceDN w:val="0"/>
                    <w:adjustRightInd w:val="0"/>
                    <w:spacing w:line="252" w:lineRule="auto"/>
                    <w:ind w:firstLine="420"/>
                    <w:jc w:val="both"/>
                    <w:rPr>
                      <w:sz w:val="28"/>
                      <w:szCs w:val="28"/>
                    </w:rPr>
                  </w:pPr>
                  <w:r w:rsidRPr="00D74C6E">
                    <w:rPr>
                      <w:sz w:val="28"/>
                      <w:szCs w:val="28"/>
                    </w:rPr>
                    <w:t>________________</w:t>
                  </w:r>
                  <w:r w:rsidRPr="00D74C6E">
                    <w:rPr>
                      <w:sz w:val="28"/>
                      <w:szCs w:val="28"/>
                      <w:lang w:eastAsia="en-US"/>
                    </w:rPr>
                    <w:t xml:space="preserve"> </w:t>
                  </w:r>
                  <w:proofErr w:type="spellStart"/>
                  <w:r w:rsidR="00D74C6E" w:rsidRPr="00D74C6E">
                    <w:rPr>
                      <w:sz w:val="28"/>
                      <w:szCs w:val="28"/>
                    </w:rPr>
                    <w:t>Дорохина</w:t>
                  </w:r>
                  <w:proofErr w:type="spellEnd"/>
                  <w:r w:rsidR="00D74C6E" w:rsidRPr="00D74C6E">
                    <w:rPr>
                      <w:sz w:val="28"/>
                      <w:szCs w:val="28"/>
                    </w:rPr>
                    <w:t xml:space="preserve"> О.А.</w:t>
                  </w:r>
                </w:p>
              </w:tc>
              <w:tc>
                <w:tcPr>
                  <w:tcW w:w="3985" w:type="dxa"/>
                  <w:tcBorders>
                    <w:top w:val="nil"/>
                    <w:left w:val="nil"/>
                    <w:bottom w:val="nil"/>
                    <w:right w:val="nil"/>
                  </w:tcBorders>
                </w:tcPr>
                <w:p w:rsidR="00CA0633" w:rsidRPr="00D74C6E" w:rsidRDefault="00CA0633">
                  <w:pPr>
                    <w:autoSpaceDE w:val="0"/>
                    <w:autoSpaceDN w:val="0"/>
                    <w:adjustRightInd w:val="0"/>
                    <w:spacing w:line="252" w:lineRule="auto"/>
                    <w:jc w:val="both"/>
                    <w:rPr>
                      <w:sz w:val="28"/>
                      <w:szCs w:val="28"/>
                    </w:rPr>
                  </w:pPr>
                  <w:r w:rsidRPr="00D74C6E">
                    <w:rPr>
                      <w:sz w:val="28"/>
                      <w:szCs w:val="28"/>
                    </w:rPr>
                    <w:t xml:space="preserve">Глава </w:t>
                  </w:r>
                  <w:proofErr w:type="spellStart"/>
                  <w:r w:rsidRPr="00D74C6E">
                    <w:rPr>
                      <w:sz w:val="28"/>
                      <w:szCs w:val="28"/>
                    </w:rPr>
                    <w:t>Чингисского</w:t>
                  </w:r>
                  <w:proofErr w:type="spellEnd"/>
                  <w:r w:rsidRPr="00D74C6E">
                    <w:rPr>
                      <w:sz w:val="28"/>
                      <w:szCs w:val="28"/>
                    </w:rPr>
                    <w:t xml:space="preserve"> сельсовета Ордынского района </w:t>
                  </w:r>
                </w:p>
                <w:p w:rsidR="00CA0633" w:rsidRPr="00D74C6E" w:rsidRDefault="00CA0633">
                  <w:pPr>
                    <w:autoSpaceDE w:val="0"/>
                    <w:autoSpaceDN w:val="0"/>
                    <w:adjustRightInd w:val="0"/>
                    <w:spacing w:line="252" w:lineRule="auto"/>
                    <w:jc w:val="both"/>
                    <w:rPr>
                      <w:sz w:val="28"/>
                      <w:szCs w:val="28"/>
                    </w:rPr>
                  </w:pPr>
                  <w:r w:rsidRPr="00D74C6E">
                    <w:rPr>
                      <w:sz w:val="28"/>
                      <w:szCs w:val="28"/>
                    </w:rPr>
                    <w:t xml:space="preserve">Новосибирской области </w:t>
                  </w:r>
                </w:p>
                <w:p w:rsidR="00CA0633" w:rsidRPr="00D74C6E" w:rsidRDefault="00CA0633">
                  <w:pPr>
                    <w:autoSpaceDE w:val="0"/>
                    <w:autoSpaceDN w:val="0"/>
                    <w:adjustRightInd w:val="0"/>
                    <w:spacing w:line="252" w:lineRule="auto"/>
                    <w:jc w:val="both"/>
                    <w:rPr>
                      <w:sz w:val="28"/>
                      <w:szCs w:val="28"/>
                    </w:rPr>
                  </w:pPr>
                </w:p>
                <w:p w:rsidR="00CA0633" w:rsidRPr="00D74C6E" w:rsidRDefault="00CA0633">
                  <w:pPr>
                    <w:autoSpaceDE w:val="0"/>
                    <w:autoSpaceDN w:val="0"/>
                    <w:adjustRightInd w:val="0"/>
                    <w:spacing w:line="252" w:lineRule="auto"/>
                    <w:jc w:val="both"/>
                    <w:rPr>
                      <w:sz w:val="28"/>
                      <w:szCs w:val="28"/>
                    </w:rPr>
                  </w:pPr>
                  <w:r w:rsidRPr="00D74C6E">
                    <w:rPr>
                      <w:sz w:val="28"/>
                      <w:szCs w:val="28"/>
                    </w:rPr>
                    <w:t>_____________</w:t>
                  </w:r>
                  <w:proofErr w:type="spellStart"/>
                  <w:r w:rsidRPr="00D74C6E">
                    <w:rPr>
                      <w:sz w:val="28"/>
                      <w:szCs w:val="28"/>
                    </w:rPr>
                    <w:t>О.С.Кондаурова</w:t>
                  </w:r>
                  <w:proofErr w:type="spellEnd"/>
                </w:p>
              </w:tc>
            </w:tr>
          </w:tbl>
          <w:p w:rsidR="00CA0633" w:rsidRPr="00D74C6E" w:rsidRDefault="00CA0633">
            <w:pPr>
              <w:widowControl/>
              <w:rPr>
                <w:sz w:val="28"/>
                <w:szCs w:val="28"/>
              </w:rPr>
            </w:pPr>
          </w:p>
          <w:p w:rsidR="00CA0633" w:rsidRPr="00D74C6E" w:rsidRDefault="00CA0633">
            <w:pPr>
              <w:widowControl/>
              <w:rPr>
                <w:sz w:val="28"/>
                <w:szCs w:val="28"/>
              </w:rPr>
            </w:pPr>
          </w:p>
          <w:p w:rsidR="00CA0633" w:rsidRDefault="00CA063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r>
              <w:rPr>
                <w:sz w:val="28"/>
                <w:szCs w:val="28"/>
              </w:rPr>
              <w:br/>
            </w: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Default="00AA20C3">
            <w:pPr>
              <w:widowControl/>
              <w:rPr>
                <w:sz w:val="28"/>
                <w:szCs w:val="28"/>
              </w:rPr>
            </w:pPr>
          </w:p>
          <w:p w:rsidR="00AA20C3" w:rsidRPr="00D74C6E" w:rsidRDefault="00AA20C3">
            <w:pPr>
              <w:widowControl/>
              <w:rPr>
                <w:sz w:val="28"/>
                <w:szCs w:val="28"/>
              </w:rPr>
            </w:pPr>
          </w:p>
          <w:p w:rsidR="00CA0633" w:rsidRPr="00D74C6E" w:rsidRDefault="00CA0633">
            <w:pPr>
              <w:widowControl/>
              <w:rPr>
                <w:sz w:val="28"/>
                <w:szCs w:val="28"/>
              </w:rPr>
            </w:pPr>
          </w:p>
          <w:p w:rsidR="00CA0633" w:rsidRPr="00D74C6E" w:rsidRDefault="00CA0633">
            <w:pPr>
              <w:widowControl/>
              <w:rPr>
                <w:sz w:val="28"/>
                <w:szCs w:val="28"/>
              </w:rPr>
            </w:pPr>
          </w:p>
        </w:tc>
        <w:tc>
          <w:tcPr>
            <w:tcW w:w="10404" w:type="dxa"/>
            <w:hideMark/>
          </w:tcPr>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4500"/>
            </w:tblGrid>
            <w:tr w:rsidR="00CA0633" w:rsidRPr="00D74C6E">
              <w:tc>
                <w:tcPr>
                  <w:tcW w:w="5688" w:type="dxa"/>
                  <w:tcBorders>
                    <w:top w:val="nil"/>
                    <w:left w:val="nil"/>
                    <w:bottom w:val="nil"/>
                    <w:right w:val="nil"/>
                  </w:tcBorders>
                </w:tcPr>
                <w:p w:rsidR="00CA0633" w:rsidRPr="00D74C6E" w:rsidRDefault="00CA0633">
                  <w:pPr>
                    <w:autoSpaceDE w:val="0"/>
                    <w:autoSpaceDN w:val="0"/>
                    <w:adjustRightInd w:val="0"/>
                    <w:spacing w:line="252" w:lineRule="auto"/>
                    <w:ind w:firstLine="420"/>
                    <w:jc w:val="both"/>
                    <w:rPr>
                      <w:sz w:val="28"/>
                      <w:szCs w:val="28"/>
                    </w:rPr>
                  </w:pPr>
                </w:p>
              </w:tc>
              <w:tc>
                <w:tcPr>
                  <w:tcW w:w="4500" w:type="dxa"/>
                  <w:tcBorders>
                    <w:top w:val="nil"/>
                    <w:left w:val="nil"/>
                    <w:bottom w:val="nil"/>
                    <w:right w:val="nil"/>
                  </w:tcBorders>
                </w:tcPr>
                <w:p w:rsidR="00CA0633" w:rsidRPr="00D74C6E" w:rsidRDefault="00CA0633">
                  <w:pPr>
                    <w:autoSpaceDE w:val="0"/>
                    <w:autoSpaceDN w:val="0"/>
                    <w:adjustRightInd w:val="0"/>
                    <w:spacing w:line="252" w:lineRule="auto"/>
                    <w:jc w:val="both"/>
                    <w:rPr>
                      <w:sz w:val="28"/>
                      <w:szCs w:val="28"/>
                    </w:rPr>
                  </w:pPr>
                  <w:r w:rsidRPr="00D74C6E">
                    <w:rPr>
                      <w:sz w:val="28"/>
                      <w:szCs w:val="28"/>
                    </w:rPr>
                    <w:t xml:space="preserve">Глава </w:t>
                  </w:r>
                  <w:proofErr w:type="spellStart"/>
                  <w:r w:rsidRPr="00D74C6E">
                    <w:rPr>
                      <w:sz w:val="28"/>
                      <w:szCs w:val="28"/>
                    </w:rPr>
                    <w:t>Новошарапского</w:t>
                  </w:r>
                  <w:proofErr w:type="spellEnd"/>
                  <w:r w:rsidRPr="00D74C6E">
                    <w:rPr>
                      <w:sz w:val="28"/>
                      <w:szCs w:val="28"/>
                    </w:rPr>
                    <w:t xml:space="preserve"> сельсовета Ордынского района </w:t>
                  </w:r>
                </w:p>
                <w:p w:rsidR="00CA0633" w:rsidRPr="00D74C6E" w:rsidRDefault="00CA0633">
                  <w:pPr>
                    <w:autoSpaceDE w:val="0"/>
                    <w:autoSpaceDN w:val="0"/>
                    <w:adjustRightInd w:val="0"/>
                    <w:spacing w:line="252" w:lineRule="auto"/>
                    <w:jc w:val="both"/>
                    <w:rPr>
                      <w:sz w:val="28"/>
                      <w:szCs w:val="28"/>
                    </w:rPr>
                  </w:pPr>
                  <w:r w:rsidRPr="00D74C6E">
                    <w:rPr>
                      <w:sz w:val="28"/>
                      <w:szCs w:val="28"/>
                    </w:rPr>
                    <w:t xml:space="preserve">Новосибирской области </w:t>
                  </w:r>
                </w:p>
                <w:p w:rsidR="00CA0633" w:rsidRPr="00D74C6E" w:rsidRDefault="00CA0633">
                  <w:pPr>
                    <w:autoSpaceDE w:val="0"/>
                    <w:autoSpaceDN w:val="0"/>
                    <w:adjustRightInd w:val="0"/>
                    <w:spacing w:line="252" w:lineRule="auto"/>
                    <w:jc w:val="both"/>
                    <w:rPr>
                      <w:sz w:val="28"/>
                      <w:szCs w:val="28"/>
                    </w:rPr>
                  </w:pPr>
                </w:p>
                <w:p w:rsidR="00CA0633" w:rsidRPr="00D74C6E" w:rsidRDefault="00CA0633">
                  <w:pPr>
                    <w:autoSpaceDE w:val="0"/>
                    <w:autoSpaceDN w:val="0"/>
                    <w:adjustRightInd w:val="0"/>
                    <w:spacing w:line="252" w:lineRule="auto"/>
                    <w:jc w:val="both"/>
                    <w:rPr>
                      <w:sz w:val="28"/>
                      <w:szCs w:val="28"/>
                    </w:rPr>
                  </w:pPr>
                  <w:r w:rsidRPr="00D74C6E">
                    <w:rPr>
                      <w:sz w:val="28"/>
                      <w:szCs w:val="28"/>
                    </w:rPr>
                    <w:t xml:space="preserve">_____________В.В. </w:t>
                  </w:r>
                  <w:proofErr w:type="spellStart"/>
                  <w:r w:rsidRPr="00D74C6E">
                    <w:rPr>
                      <w:sz w:val="28"/>
                      <w:szCs w:val="28"/>
                    </w:rPr>
                    <w:t>Эллерт</w:t>
                  </w:r>
                  <w:proofErr w:type="spellEnd"/>
                  <w:r w:rsidRPr="00D74C6E">
                    <w:rPr>
                      <w:sz w:val="28"/>
                      <w:szCs w:val="28"/>
                    </w:rPr>
                    <w:t xml:space="preserve"> </w:t>
                  </w:r>
                </w:p>
              </w:tc>
            </w:tr>
          </w:tbl>
          <w:p w:rsidR="00CA0633" w:rsidRPr="00D74C6E" w:rsidRDefault="00CA0633">
            <w:pPr>
              <w:widowControl/>
              <w:rPr>
                <w:sz w:val="28"/>
                <w:szCs w:val="28"/>
              </w:rPr>
            </w:pPr>
          </w:p>
        </w:tc>
      </w:tr>
    </w:tbl>
    <w:p w:rsidR="00153111" w:rsidRPr="00D74C6E" w:rsidRDefault="00E44055">
      <w:pPr>
        <w:rPr>
          <w:sz w:val="28"/>
          <w:szCs w:val="28"/>
        </w:rPr>
      </w:pPr>
    </w:p>
    <w:p w:rsidR="003E7A7A" w:rsidRPr="00D74C6E" w:rsidRDefault="003E7A7A">
      <w:pPr>
        <w:rPr>
          <w:sz w:val="28"/>
          <w:szCs w:val="28"/>
        </w:rPr>
      </w:pPr>
    </w:p>
    <w:p w:rsidR="002C3495" w:rsidRDefault="002C3495" w:rsidP="002C3495">
      <w:pPr>
        <w:autoSpaceDE w:val="0"/>
        <w:autoSpaceDN w:val="0"/>
        <w:adjustRightInd w:val="0"/>
        <w:jc w:val="right"/>
        <w:rPr>
          <w:sz w:val="28"/>
          <w:szCs w:val="28"/>
        </w:rPr>
      </w:pPr>
      <w:r>
        <w:rPr>
          <w:sz w:val="28"/>
          <w:szCs w:val="28"/>
        </w:rPr>
        <w:lastRenderedPageBreak/>
        <w:t>Приложение</w:t>
      </w:r>
    </w:p>
    <w:p w:rsidR="002C3495" w:rsidRDefault="002C3495" w:rsidP="002C3495">
      <w:pPr>
        <w:autoSpaceDE w:val="0"/>
        <w:autoSpaceDN w:val="0"/>
        <w:adjustRightInd w:val="0"/>
        <w:jc w:val="right"/>
        <w:rPr>
          <w:sz w:val="28"/>
          <w:szCs w:val="28"/>
        </w:rPr>
      </w:pPr>
      <w:r>
        <w:rPr>
          <w:sz w:val="28"/>
          <w:szCs w:val="28"/>
        </w:rPr>
        <w:t xml:space="preserve"> к решению Совета депутатов</w:t>
      </w:r>
    </w:p>
    <w:p w:rsidR="002C3495" w:rsidRDefault="002C3495" w:rsidP="002C3495">
      <w:pPr>
        <w:autoSpaceDE w:val="0"/>
        <w:autoSpaceDN w:val="0"/>
        <w:adjustRightInd w:val="0"/>
        <w:jc w:val="right"/>
        <w:rPr>
          <w:sz w:val="28"/>
          <w:szCs w:val="28"/>
        </w:rPr>
      </w:pPr>
      <w:r>
        <w:rPr>
          <w:sz w:val="28"/>
          <w:szCs w:val="28"/>
        </w:rPr>
        <w:t xml:space="preserve"> </w:t>
      </w:r>
      <w:proofErr w:type="spellStart"/>
      <w:r>
        <w:rPr>
          <w:sz w:val="28"/>
          <w:szCs w:val="28"/>
        </w:rPr>
        <w:t>Чингисского</w:t>
      </w:r>
      <w:proofErr w:type="spellEnd"/>
      <w:r>
        <w:rPr>
          <w:sz w:val="28"/>
          <w:szCs w:val="28"/>
        </w:rPr>
        <w:t xml:space="preserve"> сельсовета </w:t>
      </w:r>
    </w:p>
    <w:p w:rsidR="002C3495" w:rsidRDefault="002C3495" w:rsidP="002C3495">
      <w:pPr>
        <w:autoSpaceDE w:val="0"/>
        <w:autoSpaceDN w:val="0"/>
        <w:adjustRightInd w:val="0"/>
        <w:jc w:val="right"/>
        <w:rPr>
          <w:sz w:val="28"/>
          <w:szCs w:val="28"/>
        </w:rPr>
      </w:pPr>
      <w:r>
        <w:rPr>
          <w:sz w:val="28"/>
          <w:szCs w:val="28"/>
        </w:rPr>
        <w:t xml:space="preserve">Ордынского района </w:t>
      </w:r>
    </w:p>
    <w:p w:rsidR="002C3495" w:rsidRDefault="002C3495" w:rsidP="002C3495">
      <w:pPr>
        <w:autoSpaceDE w:val="0"/>
        <w:autoSpaceDN w:val="0"/>
        <w:adjustRightInd w:val="0"/>
        <w:jc w:val="right"/>
        <w:rPr>
          <w:sz w:val="28"/>
          <w:szCs w:val="28"/>
        </w:rPr>
      </w:pPr>
      <w:r>
        <w:rPr>
          <w:sz w:val="28"/>
          <w:szCs w:val="28"/>
        </w:rPr>
        <w:t>Новосибирской области</w:t>
      </w:r>
    </w:p>
    <w:p w:rsidR="002C3495" w:rsidRDefault="002C3495" w:rsidP="002C3495">
      <w:pPr>
        <w:autoSpaceDE w:val="0"/>
        <w:autoSpaceDN w:val="0"/>
        <w:adjustRightInd w:val="0"/>
        <w:jc w:val="right"/>
        <w:rPr>
          <w:sz w:val="28"/>
          <w:szCs w:val="28"/>
        </w:rPr>
      </w:pPr>
      <w:r>
        <w:rPr>
          <w:sz w:val="28"/>
          <w:szCs w:val="28"/>
        </w:rPr>
        <w:t xml:space="preserve"> от 26.09.2025 года № 1/14</w:t>
      </w:r>
    </w:p>
    <w:p w:rsidR="002C3495" w:rsidRPr="002C3495" w:rsidRDefault="002C3495" w:rsidP="002C3495">
      <w:pPr>
        <w:widowControl/>
        <w:snapToGrid/>
        <w:ind w:firstLine="567"/>
        <w:jc w:val="right"/>
        <w:rPr>
          <w:bCs/>
          <w:color w:val="000000"/>
          <w:sz w:val="28"/>
          <w:szCs w:val="28"/>
        </w:rPr>
      </w:pPr>
    </w:p>
    <w:p w:rsidR="00A11DC7" w:rsidRPr="00D74C6E" w:rsidRDefault="00A11DC7" w:rsidP="00A11DC7">
      <w:pPr>
        <w:widowControl/>
        <w:snapToGrid/>
        <w:ind w:firstLine="567"/>
        <w:jc w:val="center"/>
        <w:rPr>
          <w:color w:val="000000"/>
          <w:sz w:val="28"/>
          <w:szCs w:val="28"/>
        </w:rPr>
      </w:pPr>
      <w:r w:rsidRPr="00D74C6E">
        <w:rPr>
          <w:b/>
          <w:bCs/>
          <w:color w:val="000000"/>
          <w:sz w:val="28"/>
          <w:szCs w:val="28"/>
        </w:rPr>
        <w:t>ПОЛОЖЕНИЕ</w:t>
      </w:r>
    </w:p>
    <w:p w:rsidR="00A11DC7" w:rsidRPr="00D74C6E" w:rsidRDefault="00A11DC7" w:rsidP="00A11DC7">
      <w:pPr>
        <w:widowControl/>
        <w:snapToGrid/>
        <w:ind w:firstLine="567"/>
        <w:jc w:val="center"/>
        <w:rPr>
          <w:color w:val="000000"/>
          <w:sz w:val="28"/>
          <w:szCs w:val="28"/>
        </w:rPr>
      </w:pPr>
      <w:r w:rsidRPr="00D74C6E">
        <w:rPr>
          <w:b/>
          <w:bCs/>
          <w:color w:val="000000"/>
          <w:sz w:val="28"/>
          <w:szCs w:val="28"/>
        </w:rPr>
        <w:t xml:space="preserve">об оплате труда лиц, замещающих муниципальные должности на постоянной основе, муниципальных служащих в органах местного самоуправления </w:t>
      </w:r>
      <w:proofErr w:type="spellStart"/>
      <w:r w:rsidRPr="00D74C6E">
        <w:rPr>
          <w:b/>
          <w:bCs/>
          <w:color w:val="000000"/>
          <w:sz w:val="28"/>
          <w:szCs w:val="28"/>
        </w:rPr>
        <w:t>Чингисского</w:t>
      </w:r>
      <w:proofErr w:type="spellEnd"/>
      <w:r w:rsidRPr="00D74C6E">
        <w:rPr>
          <w:b/>
          <w:bCs/>
          <w:color w:val="000000"/>
          <w:sz w:val="28"/>
          <w:szCs w:val="28"/>
        </w:rPr>
        <w:t xml:space="preserve"> сельсовета Ордынского района Новосибирской области</w:t>
      </w:r>
    </w:p>
    <w:p w:rsidR="00A11DC7" w:rsidRPr="00D74C6E" w:rsidRDefault="00A11DC7" w:rsidP="00A11DC7">
      <w:pPr>
        <w:widowControl/>
        <w:snapToGrid/>
        <w:ind w:firstLine="567"/>
        <w:jc w:val="both"/>
        <w:rPr>
          <w:color w:val="000000"/>
          <w:sz w:val="28"/>
          <w:szCs w:val="28"/>
        </w:rPr>
      </w:pPr>
      <w:r w:rsidRPr="00D74C6E">
        <w:rPr>
          <w:color w:val="000000"/>
          <w:sz w:val="28"/>
          <w:szCs w:val="28"/>
        </w:rPr>
        <w:t> </w:t>
      </w:r>
    </w:p>
    <w:p w:rsidR="00A11DC7" w:rsidRPr="00D74C6E" w:rsidRDefault="00A11DC7" w:rsidP="00A11DC7">
      <w:pPr>
        <w:widowControl/>
        <w:snapToGrid/>
        <w:ind w:firstLine="567"/>
        <w:jc w:val="center"/>
        <w:rPr>
          <w:color w:val="000000"/>
          <w:sz w:val="28"/>
          <w:szCs w:val="28"/>
        </w:rPr>
      </w:pPr>
      <w:r w:rsidRPr="00D74C6E">
        <w:rPr>
          <w:b/>
          <w:bCs/>
          <w:color w:val="000000"/>
          <w:sz w:val="28"/>
          <w:szCs w:val="28"/>
        </w:rPr>
        <w:t>1. Общие положения</w:t>
      </w:r>
    </w:p>
    <w:p w:rsidR="00A11DC7" w:rsidRPr="00D74C6E" w:rsidRDefault="00A11DC7" w:rsidP="00A11DC7">
      <w:pPr>
        <w:widowControl/>
        <w:snapToGrid/>
        <w:ind w:firstLine="567"/>
        <w:jc w:val="both"/>
        <w:rPr>
          <w:color w:val="000000"/>
          <w:sz w:val="28"/>
          <w:szCs w:val="28"/>
        </w:rPr>
      </w:pPr>
      <w:r w:rsidRPr="00D74C6E">
        <w:rPr>
          <w:color w:val="000000"/>
          <w:sz w:val="28"/>
          <w:szCs w:val="28"/>
        </w:rPr>
        <w:t> </w:t>
      </w:r>
    </w:p>
    <w:p w:rsidR="00A11DC7" w:rsidRPr="00D74C6E" w:rsidRDefault="00A11DC7" w:rsidP="00A11DC7">
      <w:pPr>
        <w:widowControl/>
        <w:snapToGrid/>
        <w:ind w:firstLine="567"/>
        <w:jc w:val="both"/>
        <w:rPr>
          <w:color w:val="000000"/>
          <w:sz w:val="28"/>
          <w:szCs w:val="28"/>
        </w:rPr>
      </w:pPr>
      <w:r w:rsidRPr="00D74C6E">
        <w:rPr>
          <w:color w:val="000000"/>
          <w:sz w:val="28"/>
          <w:szCs w:val="28"/>
        </w:rPr>
        <w:t xml:space="preserve">1.1. Положение об оплате труда лиц, замещающих муниципальные должности на постоянной основе, муниципальных служащих в органах местного самоуправления </w:t>
      </w:r>
      <w:proofErr w:type="spellStart"/>
      <w:r w:rsidRPr="00D74C6E">
        <w:rPr>
          <w:color w:val="000000"/>
          <w:sz w:val="28"/>
          <w:szCs w:val="28"/>
        </w:rPr>
        <w:t>Чингисского</w:t>
      </w:r>
      <w:proofErr w:type="spellEnd"/>
      <w:r w:rsidRPr="00D74C6E">
        <w:rPr>
          <w:color w:val="000000"/>
          <w:sz w:val="28"/>
          <w:szCs w:val="28"/>
        </w:rPr>
        <w:t xml:space="preserve"> сельсовета Ордынского района Новосибирской области (далее – Положение) разработано в соответствии с Федеральным законом от 02.03.2007 № 25-ФЗ «О муниципальной службе в Российской Федерации», Законом Новосибирской области от 30.10.2007 № 157-ОЗ «О муниципальной службе в Новосибирской области», Постановлением Правительства Новосибирской области от 31 января 2017года № 20-п «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муниципальных образований Новосибирской области (далее – Постановление № 20-п). </w:t>
      </w:r>
    </w:p>
    <w:p w:rsidR="00A11DC7" w:rsidRPr="00D74C6E" w:rsidRDefault="00A11DC7" w:rsidP="00A11DC7">
      <w:pPr>
        <w:widowControl/>
        <w:snapToGrid/>
        <w:ind w:firstLine="567"/>
        <w:jc w:val="both"/>
        <w:rPr>
          <w:color w:val="000000"/>
          <w:sz w:val="28"/>
          <w:szCs w:val="28"/>
        </w:rPr>
      </w:pPr>
      <w:r w:rsidRPr="00D74C6E">
        <w:rPr>
          <w:color w:val="000000"/>
          <w:sz w:val="28"/>
          <w:szCs w:val="28"/>
        </w:rPr>
        <w:t xml:space="preserve"> Положение устанавливает размер должностного оклада, ежемесячных и иных дополнительных выплат лицам, замещающих муниципальные должности на постоянной основе, муниципальных служащих в органах местного самоуправления </w:t>
      </w:r>
      <w:proofErr w:type="spellStart"/>
      <w:r w:rsidRPr="00D74C6E">
        <w:rPr>
          <w:color w:val="000000"/>
          <w:sz w:val="28"/>
          <w:szCs w:val="28"/>
        </w:rPr>
        <w:t>Чингисского</w:t>
      </w:r>
      <w:proofErr w:type="spellEnd"/>
      <w:r w:rsidRPr="00D74C6E">
        <w:rPr>
          <w:color w:val="000000"/>
          <w:sz w:val="28"/>
          <w:szCs w:val="28"/>
        </w:rPr>
        <w:t xml:space="preserve"> сельсовета Ордынского района Новосибирской области и порядок их осуществления.</w:t>
      </w:r>
    </w:p>
    <w:p w:rsidR="00A11DC7" w:rsidRPr="00D74C6E" w:rsidRDefault="00A11DC7" w:rsidP="00A11DC7">
      <w:pPr>
        <w:widowControl/>
        <w:snapToGrid/>
        <w:ind w:firstLine="567"/>
        <w:jc w:val="both"/>
        <w:rPr>
          <w:color w:val="000000"/>
          <w:sz w:val="28"/>
          <w:szCs w:val="28"/>
        </w:rPr>
      </w:pPr>
      <w:r w:rsidRPr="00D74C6E">
        <w:rPr>
          <w:color w:val="000000"/>
          <w:sz w:val="28"/>
          <w:szCs w:val="28"/>
        </w:rPr>
        <w:t xml:space="preserve">1.2. Оплата труда лиц, замещающих муниципальные должности на постоянной основе (далее - лица, замещающие муниципальные должности), муниципальных служащих осуществляется за счет средств бюджета </w:t>
      </w:r>
      <w:proofErr w:type="spellStart"/>
      <w:r w:rsidRPr="00D74C6E">
        <w:rPr>
          <w:color w:val="000000"/>
          <w:sz w:val="28"/>
          <w:szCs w:val="28"/>
        </w:rPr>
        <w:t>Чингисского</w:t>
      </w:r>
      <w:proofErr w:type="spellEnd"/>
      <w:r w:rsidRPr="00D74C6E">
        <w:rPr>
          <w:color w:val="000000"/>
          <w:sz w:val="28"/>
          <w:szCs w:val="28"/>
        </w:rPr>
        <w:t xml:space="preserve"> сельсовета Ордынского района Новосибирской области.</w:t>
      </w:r>
    </w:p>
    <w:p w:rsidR="00A11DC7" w:rsidRPr="00D74C6E" w:rsidRDefault="00A11DC7" w:rsidP="00A11DC7">
      <w:pPr>
        <w:widowControl/>
        <w:snapToGrid/>
        <w:ind w:firstLine="567"/>
        <w:jc w:val="both"/>
        <w:rPr>
          <w:color w:val="000000"/>
          <w:sz w:val="28"/>
          <w:szCs w:val="28"/>
        </w:rPr>
      </w:pPr>
      <w:r w:rsidRPr="00D74C6E">
        <w:rPr>
          <w:color w:val="000000"/>
          <w:sz w:val="28"/>
          <w:szCs w:val="28"/>
        </w:rPr>
        <w:t> </w:t>
      </w:r>
    </w:p>
    <w:p w:rsidR="00A11DC7" w:rsidRPr="00D74C6E" w:rsidRDefault="00A11DC7" w:rsidP="00A11DC7">
      <w:pPr>
        <w:widowControl/>
        <w:snapToGrid/>
        <w:ind w:firstLine="567"/>
        <w:jc w:val="center"/>
        <w:rPr>
          <w:color w:val="000000"/>
          <w:sz w:val="28"/>
          <w:szCs w:val="28"/>
        </w:rPr>
      </w:pPr>
      <w:r w:rsidRPr="00D74C6E">
        <w:rPr>
          <w:b/>
          <w:bCs/>
          <w:color w:val="000000"/>
          <w:sz w:val="28"/>
          <w:szCs w:val="28"/>
        </w:rPr>
        <w:t>2. Оплата труда лиц, замещающих муниципальные должности</w:t>
      </w:r>
    </w:p>
    <w:p w:rsidR="00A11DC7" w:rsidRPr="00D74C6E" w:rsidRDefault="00A11DC7" w:rsidP="00A11DC7">
      <w:pPr>
        <w:widowControl/>
        <w:snapToGrid/>
        <w:ind w:firstLine="567"/>
        <w:jc w:val="both"/>
        <w:rPr>
          <w:color w:val="000000"/>
          <w:sz w:val="28"/>
          <w:szCs w:val="28"/>
        </w:rPr>
      </w:pPr>
      <w:r w:rsidRPr="00D74C6E">
        <w:rPr>
          <w:color w:val="000000"/>
          <w:sz w:val="28"/>
          <w:szCs w:val="28"/>
        </w:rPr>
        <w:t> </w:t>
      </w:r>
    </w:p>
    <w:p w:rsidR="00A11DC7" w:rsidRPr="00D74C6E" w:rsidRDefault="00A11DC7" w:rsidP="00A11DC7">
      <w:pPr>
        <w:widowControl/>
        <w:snapToGrid/>
        <w:ind w:firstLine="567"/>
        <w:jc w:val="both"/>
        <w:rPr>
          <w:color w:val="000000"/>
          <w:sz w:val="28"/>
          <w:szCs w:val="28"/>
        </w:rPr>
      </w:pPr>
      <w:r w:rsidRPr="00D74C6E">
        <w:rPr>
          <w:color w:val="000000"/>
          <w:sz w:val="28"/>
          <w:szCs w:val="28"/>
        </w:rPr>
        <w:t>2.1. Оплата труда лиц, замещающих муниципальные должности, включает в себя:</w:t>
      </w:r>
    </w:p>
    <w:p w:rsidR="00A11DC7" w:rsidRPr="00D74C6E" w:rsidRDefault="00A11DC7" w:rsidP="00A11DC7">
      <w:pPr>
        <w:widowControl/>
        <w:snapToGrid/>
        <w:ind w:firstLine="567"/>
        <w:jc w:val="both"/>
        <w:rPr>
          <w:color w:val="000000"/>
          <w:sz w:val="28"/>
          <w:szCs w:val="28"/>
        </w:rPr>
      </w:pPr>
      <w:r w:rsidRPr="00D74C6E">
        <w:rPr>
          <w:color w:val="000000"/>
          <w:sz w:val="28"/>
          <w:szCs w:val="28"/>
        </w:rPr>
        <w:t>а) месячное денежное содержание (вознаграждение) (далее - ДВ); </w:t>
      </w:r>
    </w:p>
    <w:p w:rsidR="00A11DC7" w:rsidRPr="00D74C6E" w:rsidRDefault="00A11DC7" w:rsidP="00A11DC7">
      <w:pPr>
        <w:widowControl/>
        <w:snapToGrid/>
        <w:ind w:firstLine="567"/>
        <w:jc w:val="both"/>
        <w:rPr>
          <w:color w:val="000000"/>
          <w:sz w:val="28"/>
          <w:szCs w:val="28"/>
        </w:rPr>
      </w:pPr>
      <w:r w:rsidRPr="00D74C6E">
        <w:rPr>
          <w:color w:val="000000"/>
          <w:sz w:val="28"/>
          <w:szCs w:val="28"/>
        </w:rPr>
        <w:t>б) ежемесячное денежное поощрение;</w:t>
      </w:r>
    </w:p>
    <w:p w:rsidR="00A11DC7" w:rsidRPr="00D74C6E" w:rsidRDefault="00A11DC7" w:rsidP="00A11DC7">
      <w:pPr>
        <w:widowControl/>
        <w:snapToGrid/>
        <w:ind w:firstLine="567"/>
        <w:jc w:val="both"/>
        <w:rPr>
          <w:color w:val="000000"/>
          <w:sz w:val="28"/>
          <w:szCs w:val="28"/>
        </w:rPr>
      </w:pPr>
      <w:r w:rsidRPr="00D74C6E">
        <w:rPr>
          <w:color w:val="000000"/>
          <w:sz w:val="28"/>
          <w:szCs w:val="28"/>
        </w:rPr>
        <w:t>в) ежемесячную процентную надбавку за работу со сведениями, составляющими государственную тайну;</w:t>
      </w:r>
    </w:p>
    <w:p w:rsidR="00A11DC7" w:rsidRPr="00D74C6E" w:rsidRDefault="00A11DC7" w:rsidP="00A11DC7">
      <w:pPr>
        <w:widowControl/>
        <w:snapToGrid/>
        <w:ind w:firstLine="567"/>
        <w:jc w:val="both"/>
        <w:rPr>
          <w:color w:val="000000"/>
          <w:sz w:val="28"/>
          <w:szCs w:val="28"/>
        </w:rPr>
      </w:pPr>
      <w:r w:rsidRPr="00D74C6E">
        <w:rPr>
          <w:color w:val="000000"/>
          <w:sz w:val="28"/>
          <w:szCs w:val="28"/>
        </w:rPr>
        <w:lastRenderedPageBreak/>
        <w:t>г) единовременную выплату при предоставлении ежегодного оплачиваемого отпуска;</w:t>
      </w:r>
    </w:p>
    <w:p w:rsidR="00A11DC7" w:rsidRPr="00D74C6E" w:rsidRDefault="00A11DC7" w:rsidP="00A11DC7">
      <w:pPr>
        <w:widowControl/>
        <w:snapToGrid/>
        <w:ind w:firstLine="567"/>
        <w:jc w:val="both"/>
        <w:rPr>
          <w:color w:val="000000"/>
          <w:sz w:val="28"/>
          <w:szCs w:val="28"/>
        </w:rPr>
      </w:pPr>
      <w:r w:rsidRPr="00D74C6E">
        <w:rPr>
          <w:color w:val="000000"/>
          <w:sz w:val="28"/>
          <w:szCs w:val="28"/>
        </w:rPr>
        <w:t>д) премии, в том числе за выполнение особо важных и сложных заданий; </w:t>
      </w:r>
    </w:p>
    <w:p w:rsidR="00A11DC7" w:rsidRPr="00D74C6E" w:rsidRDefault="00A11DC7" w:rsidP="00A11DC7">
      <w:pPr>
        <w:widowControl/>
        <w:snapToGrid/>
        <w:ind w:firstLine="567"/>
        <w:jc w:val="both"/>
        <w:rPr>
          <w:color w:val="000000"/>
          <w:sz w:val="28"/>
          <w:szCs w:val="28"/>
        </w:rPr>
      </w:pPr>
      <w:r w:rsidRPr="00D74C6E">
        <w:rPr>
          <w:color w:val="000000"/>
          <w:sz w:val="28"/>
          <w:szCs w:val="28"/>
        </w:rPr>
        <w:t>е) иные выплаты в соответствии с действующим законодательством.</w:t>
      </w:r>
    </w:p>
    <w:p w:rsidR="00A11DC7" w:rsidRPr="00D74C6E" w:rsidRDefault="00A11DC7" w:rsidP="00A11DC7">
      <w:pPr>
        <w:widowControl/>
        <w:snapToGrid/>
        <w:ind w:firstLine="567"/>
        <w:jc w:val="both"/>
        <w:rPr>
          <w:color w:val="000000"/>
          <w:sz w:val="28"/>
          <w:szCs w:val="28"/>
        </w:rPr>
      </w:pPr>
      <w:r w:rsidRPr="00D74C6E">
        <w:rPr>
          <w:color w:val="000000"/>
          <w:sz w:val="28"/>
          <w:szCs w:val="28"/>
        </w:rPr>
        <w:t xml:space="preserve">2.2. Размеры месячного денежного содержания (вознаграждения) лиц, замещающих муниципальные должности, определяются путем умножения базового должностного оклада, равный 4590 рублям (оклад денежного содержания государственных гражданских служащих Новосибирской области) на коэффициент кратности, величина которого зависит от замещаемой муниципальной должности и численности населения </w:t>
      </w:r>
      <w:r w:rsidR="00D74C6E" w:rsidRPr="00D74C6E">
        <w:rPr>
          <w:color w:val="000000"/>
          <w:sz w:val="28"/>
          <w:szCs w:val="28"/>
        </w:rPr>
        <w:t>Ордынского района</w:t>
      </w:r>
      <w:r w:rsidRPr="00D74C6E">
        <w:rPr>
          <w:color w:val="000000"/>
          <w:sz w:val="28"/>
          <w:szCs w:val="28"/>
        </w:rPr>
        <w:t xml:space="preserve"> Новосибирской области  </w:t>
      </w:r>
    </w:p>
    <w:tbl>
      <w:tblPr>
        <w:tblW w:w="0" w:type="auto"/>
        <w:tblCellMar>
          <w:left w:w="0" w:type="dxa"/>
          <w:right w:w="0" w:type="dxa"/>
        </w:tblCellMar>
        <w:tblLook w:val="04A0" w:firstRow="1" w:lastRow="0" w:firstColumn="1" w:lastColumn="0" w:noHBand="0" w:noVBand="1"/>
      </w:tblPr>
      <w:tblGrid>
        <w:gridCol w:w="7083"/>
        <w:gridCol w:w="2948"/>
      </w:tblGrid>
      <w:tr w:rsidR="00A11DC7" w:rsidRPr="00D74C6E" w:rsidTr="00A11DC7">
        <w:tc>
          <w:tcPr>
            <w:tcW w:w="70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jc w:val="center"/>
              <w:rPr>
                <w:b/>
                <w:bCs/>
                <w:sz w:val="28"/>
                <w:szCs w:val="28"/>
              </w:rPr>
            </w:pPr>
            <w:r w:rsidRPr="00D74C6E">
              <w:rPr>
                <w:b/>
                <w:bCs/>
                <w:sz w:val="28"/>
                <w:szCs w:val="28"/>
              </w:rPr>
              <w:t>Наименование должности</w:t>
            </w:r>
          </w:p>
        </w:tc>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jc w:val="center"/>
              <w:rPr>
                <w:b/>
                <w:bCs/>
                <w:sz w:val="28"/>
                <w:szCs w:val="28"/>
              </w:rPr>
            </w:pPr>
            <w:r w:rsidRPr="00D74C6E">
              <w:rPr>
                <w:b/>
                <w:bCs/>
                <w:sz w:val="28"/>
                <w:szCs w:val="28"/>
              </w:rPr>
              <w:t>Коэффициент кратности</w:t>
            </w:r>
          </w:p>
        </w:tc>
      </w:tr>
      <w:tr w:rsidR="00A11DC7" w:rsidRPr="00D74C6E" w:rsidTr="00A11DC7">
        <w:tc>
          <w:tcPr>
            <w:tcW w:w="70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Глава</w:t>
            </w:r>
            <w:r w:rsidR="00895A52" w:rsidRPr="00D74C6E">
              <w:rPr>
                <w:sz w:val="28"/>
                <w:szCs w:val="28"/>
              </w:rPr>
              <w:t xml:space="preserve"> поселения</w:t>
            </w:r>
          </w:p>
        </w:tc>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25393F" w:rsidP="00A11DC7">
            <w:pPr>
              <w:widowControl/>
              <w:snapToGrid/>
              <w:rPr>
                <w:sz w:val="28"/>
                <w:szCs w:val="28"/>
              </w:rPr>
            </w:pPr>
            <w:r w:rsidRPr="00D74C6E">
              <w:rPr>
                <w:sz w:val="28"/>
                <w:szCs w:val="28"/>
              </w:rPr>
              <w:t>3,9</w:t>
            </w:r>
          </w:p>
        </w:tc>
      </w:tr>
    </w:tbl>
    <w:p w:rsidR="00A11DC7" w:rsidRPr="00D74C6E" w:rsidRDefault="00A11DC7" w:rsidP="00A11DC7">
      <w:pPr>
        <w:widowControl/>
        <w:snapToGrid/>
        <w:ind w:firstLine="567"/>
        <w:jc w:val="both"/>
        <w:rPr>
          <w:color w:val="000000"/>
          <w:sz w:val="28"/>
          <w:szCs w:val="28"/>
        </w:rPr>
      </w:pPr>
      <w:r w:rsidRPr="00D74C6E">
        <w:rPr>
          <w:color w:val="000000"/>
          <w:sz w:val="28"/>
          <w:szCs w:val="28"/>
        </w:rPr>
        <w:t>2.3. Ежемесячное денежное поощрение лиц, замещающих муниципальные должности, устанавливается кратным размеру месячного денежного содержания (вознаграждения) исходя из следующих коэффициентов кратности:</w:t>
      </w:r>
    </w:p>
    <w:p w:rsidR="00A11DC7" w:rsidRPr="00D74C6E" w:rsidRDefault="00A11DC7" w:rsidP="00A11DC7">
      <w:pPr>
        <w:widowControl/>
        <w:snapToGrid/>
        <w:ind w:firstLine="567"/>
        <w:jc w:val="both"/>
        <w:rPr>
          <w:color w:val="000000"/>
          <w:sz w:val="28"/>
          <w:szCs w:val="28"/>
        </w:rPr>
      </w:pPr>
    </w:p>
    <w:tbl>
      <w:tblPr>
        <w:tblW w:w="9901" w:type="dxa"/>
        <w:jc w:val="center"/>
        <w:tblCellMar>
          <w:left w:w="0" w:type="dxa"/>
          <w:right w:w="0" w:type="dxa"/>
        </w:tblCellMar>
        <w:tblLook w:val="04A0" w:firstRow="1" w:lastRow="0" w:firstColumn="1" w:lastColumn="0" w:noHBand="0" w:noVBand="1"/>
      </w:tblPr>
      <w:tblGrid>
        <w:gridCol w:w="7306"/>
        <w:gridCol w:w="2595"/>
      </w:tblGrid>
      <w:tr w:rsidR="00A11DC7" w:rsidRPr="00D74C6E" w:rsidTr="00A11DC7">
        <w:trPr>
          <w:trHeight w:val="400"/>
          <w:jc w:val="center"/>
        </w:trPr>
        <w:tc>
          <w:tcPr>
            <w:tcW w:w="7306" w:type="dxa"/>
            <w:tcBorders>
              <w:top w:val="single" w:sz="8" w:space="0" w:color="000000"/>
              <w:left w:val="single" w:sz="8" w:space="0" w:color="000000"/>
              <w:bottom w:val="single" w:sz="8" w:space="0" w:color="000000"/>
              <w:right w:val="single" w:sz="8" w:space="0" w:color="000000"/>
            </w:tcBorders>
            <w:tcMar>
              <w:top w:w="0" w:type="dxa"/>
              <w:left w:w="75" w:type="dxa"/>
              <w:bottom w:w="0" w:type="dxa"/>
              <w:right w:w="75" w:type="dxa"/>
            </w:tcMar>
            <w:hideMark/>
          </w:tcPr>
          <w:p w:rsidR="00A11DC7" w:rsidRPr="00D74C6E" w:rsidRDefault="00A11DC7" w:rsidP="00A11DC7">
            <w:pPr>
              <w:widowControl/>
              <w:snapToGrid/>
              <w:jc w:val="center"/>
              <w:rPr>
                <w:b/>
                <w:bCs/>
                <w:sz w:val="28"/>
                <w:szCs w:val="28"/>
              </w:rPr>
            </w:pPr>
            <w:r w:rsidRPr="00D74C6E">
              <w:rPr>
                <w:b/>
                <w:bCs/>
                <w:sz w:val="28"/>
                <w:szCs w:val="28"/>
              </w:rPr>
              <w:t>Наименование должности</w:t>
            </w:r>
          </w:p>
        </w:tc>
        <w:tc>
          <w:tcPr>
            <w:tcW w:w="2595" w:type="dxa"/>
            <w:tcBorders>
              <w:top w:val="single" w:sz="8" w:space="0" w:color="000000"/>
              <w:left w:val="single" w:sz="8" w:space="0" w:color="000000"/>
              <w:bottom w:val="single" w:sz="8" w:space="0" w:color="000000"/>
              <w:right w:val="single" w:sz="8" w:space="0" w:color="000000"/>
            </w:tcBorders>
            <w:tcMar>
              <w:top w:w="0" w:type="dxa"/>
              <w:left w:w="75" w:type="dxa"/>
              <w:bottom w:w="0" w:type="dxa"/>
              <w:right w:w="75" w:type="dxa"/>
            </w:tcMar>
            <w:hideMark/>
          </w:tcPr>
          <w:p w:rsidR="00A11DC7" w:rsidRPr="00D74C6E" w:rsidRDefault="00A11DC7" w:rsidP="00A11DC7">
            <w:pPr>
              <w:widowControl/>
              <w:snapToGrid/>
              <w:jc w:val="center"/>
              <w:rPr>
                <w:b/>
                <w:bCs/>
                <w:sz w:val="28"/>
                <w:szCs w:val="28"/>
              </w:rPr>
            </w:pPr>
            <w:r w:rsidRPr="00D74C6E">
              <w:rPr>
                <w:b/>
                <w:bCs/>
                <w:sz w:val="28"/>
                <w:szCs w:val="28"/>
              </w:rPr>
              <w:t>Коэффициент</w:t>
            </w:r>
          </w:p>
          <w:p w:rsidR="00A11DC7" w:rsidRPr="00D74C6E" w:rsidRDefault="00A11DC7" w:rsidP="00A11DC7">
            <w:pPr>
              <w:widowControl/>
              <w:snapToGrid/>
              <w:rPr>
                <w:sz w:val="28"/>
                <w:szCs w:val="28"/>
              </w:rPr>
            </w:pPr>
            <w:r w:rsidRPr="00D74C6E">
              <w:rPr>
                <w:sz w:val="28"/>
                <w:szCs w:val="28"/>
              </w:rPr>
              <w:t>кратности</w:t>
            </w:r>
          </w:p>
        </w:tc>
      </w:tr>
      <w:tr w:rsidR="00A11DC7" w:rsidRPr="00D74C6E" w:rsidTr="00A11DC7">
        <w:trPr>
          <w:trHeight w:val="400"/>
          <w:jc w:val="center"/>
        </w:trPr>
        <w:tc>
          <w:tcPr>
            <w:tcW w:w="7306" w:type="dxa"/>
            <w:tcBorders>
              <w:left w:val="single" w:sz="8" w:space="0" w:color="000000"/>
              <w:bottom w:val="single" w:sz="8" w:space="0" w:color="000000"/>
              <w:right w:val="single" w:sz="8" w:space="0" w:color="000000"/>
            </w:tcBorders>
            <w:tcMar>
              <w:top w:w="0" w:type="dxa"/>
              <w:left w:w="75" w:type="dxa"/>
              <w:bottom w:w="0" w:type="dxa"/>
              <w:right w:w="75" w:type="dxa"/>
            </w:tcMar>
            <w:hideMark/>
          </w:tcPr>
          <w:p w:rsidR="00A11DC7" w:rsidRPr="00D74C6E" w:rsidRDefault="00A11DC7" w:rsidP="00641FE4">
            <w:pPr>
              <w:widowControl/>
              <w:snapToGrid/>
              <w:rPr>
                <w:sz w:val="28"/>
                <w:szCs w:val="28"/>
              </w:rPr>
            </w:pPr>
            <w:r w:rsidRPr="00D74C6E">
              <w:rPr>
                <w:sz w:val="28"/>
                <w:szCs w:val="28"/>
              </w:rPr>
              <w:t xml:space="preserve">Глава </w:t>
            </w:r>
            <w:r w:rsidR="00641FE4" w:rsidRPr="00D74C6E">
              <w:rPr>
                <w:sz w:val="28"/>
                <w:szCs w:val="28"/>
              </w:rPr>
              <w:t>поселения</w:t>
            </w:r>
          </w:p>
        </w:tc>
        <w:tc>
          <w:tcPr>
            <w:tcW w:w="2595" w:type="dxa"/>
            <w:tcBorders>
              <w:left w:val="single" w:sz="8" w:space="0" w:color="000000"/>
              <w:bottom w:val="single" w:sz="8" w:space="0" w:color="000000"/>
              <w:right w:val="single" w:sz="8" w:space="0" w:color="000000"/>
            </w:tcBorders>
            <w:tcMar>
              <w:top w:w="0" w:type="dxa"/>
              <w:left w:w="75" w:type="dxa"/>
              <w:bottom w:w="0" w:type="dxa"/>
              <w:right w:w="75" w:type="dxa"/>
            </w:tcMar>
            <w:hideMark/>
          </w:tcPr>
          <w:p w:rsidR="00A11DC7" w:rsidRPr="00D74C6E" w:rsidRDefault="00A11DC7" w:rsidP="00641FE4">
            <w:pPr>
              <w:widowControl/>
              <w:snapToGrid/>
              <w:rPr>
                <w:sz w:val="28"/>
                <w:szCs w:val="28"/>
              </w:rPr>
            </w:pPr>
            <w:r w:rsidRPr="00D74C6E">
              <w:rPr>
                <w:sz w:val="28"/>
                <w:szCs w:val="28"/>
              </w:rPr>
              <w:t>2,</w:t>
            </w:r>
            <w:r w:rsidR="00641FE4" w:rsidRPr="00D74C6E">
              <w:rPr>
                <w:sz w:val="28"/>
                <w:szCs w:val="28"/>
              </w:rPr>
              <w:t>45</w:t>
            </w:r>
          </w:p>
        </w:tc>
      </w:tr>
    </w:tbl>
    <w:p w:rsidR="00A11DC7" w:rsidRPr="00D74C6E" w:rsidRDefault="00A11DC7" w:rsidP="00A11DC7">
      <w:pPr>
        <w:widowControl/>
        <w:snapToGrid/>
        <w:ind w:firstLine="567"/>
        <w:jc w:val="both"/>
        <w:rPr>
          <w:color w:val="000000"/>
          <w:sz w:val="28"/>
          <w:szCs w:val="28"/>
        </w:rPr>
      </w:pPr>
      <w:r w:rsidRPr="00D74C6E">
        <w:rPr>
          <w:color w:val="000000"/>
          <w:sz w:val="28"/>
          <w:szCs w:val="28"/>
        </w:rPr>
        <w:t> </w:t>
      </w:r>
    </w:p>
    <w:p w:rsidR="00A11DC7" w:rsidRPr="00D74C6E" w:rsidRDefault="00A11DC7" w:rsidP="00A11DC7">
      <w:pPr>
        <w:widowControl/>
        <w:snapToGrid/>
        <w:ind w:firstLine="567"/>
        <w:jc w:val="both"/>
        <w:rPr>
          <w:color w:val="000000"/>
          <w:sz w:val="28"/>
          <w:szCs w:val="28"/>
        </w:rPr>
      </w:pPr>
      <w:r w:rsidRPr="00D74C6E">
        <w:rPr>
          <w:color w:val="000000"/>
          <w:sz w:val="28"/>
          <w:szCs w:val="28"/>
        </w:rPr>
        <w:t>2.4. Лицам, замещающим муниципальные должности, устанавливается ежемесячная процентная надбавка к денежному вознаграждению за работу со сведениями, составляющими государственную тайну, в соответствии с постановлением Правительства Российской Федерации от 18.09.2006 г. № 573 «О предоставлении социальных гарантий гражданам,</w:t>
      </w:r>
    </w:p>
    <w:p w:rsidR="00A11DC7" w:rsidRPr="00D74C6E" w:rsidRDefault="00A11DC7" w:rsidP="00A11DC7">
      <w:pPr>
        <w:widowControl/>
        <w:snapToGrid/>
        <w:ind w:firstLine="567"/>
        <w:jc w:val="both"/>
        <w:rPr>
          <w:color w:val="000000"/>
          <w:sz w:val="28"/>
          <w:szCs w:val="28"/>
        </w:rPr>
      </w:pPr>
      <w:r w:rsidRPr="00D74C6E">
        <w:rPr>
          <w:color w:val="000000"/>
          <w:sz w:val="28"/>
          <w:szCs w:val="28"/>
        </w:rPr>
        <w:t>допущенным к государственной тайне на постоянной основе и сотрудникам</w:t>
      </w:r>
    </w:p>
    <w:p w:rsidR="00A11DC7" w:rsidRPr="00D74C6E" w:rsidRDefault="00A11DC7" w:rsidP="00A11DC7">
      <w:pPr>
        <w:widowControl/>
        <w:snapToGrid/>
        <w:ind w:firstLine="567"/>
        <w:jc w:val="both"/>
        <w:rPr>
          <w:color w:val="000000"/>
          <w:sz w:val="28"/>
          <w:szCs w:val="28"/>
        </w:rPr>
      </w:pPr>
      <w:r w:rsidRPr="00D74C6E">
        <w:rPr>
          <w:color w:val="000000"/>
          <w:sz w:val="28"/>
          <w:szCs w:val="28"/>
        </w:rPr>
        <w:t>структурных подразделений по защите государственной тайны».</w:t>
      </w:r>
    </w:p>
    <w:p w:rsidR="00A11DC7" w:rsidRPr="00D74C6E" w:rsidRDefault="00A11DC7" w:rsidP="00A11DC7">
      <w:pPr>
        <w:widowControl/>
        <w:snapToGrid/>
        <w:ind w:firstLine="567"/>
        <w:jc w:val="both"/>
        <w:rPr>
          <w:color w:val="000000"/>
          <w:sz w:val="28"/>
          <w:szCs w:val="28"/>
        </w:rPr>
      </w:pPr>
      <w:r w:rsidRPr="00D74C6E">
        <w:rPr>
          <w:color w:val="000000"/>
          <w:sz w:val="28"/>
          <w:szCs w:val="28"/>
        </w:rPr>
        <w:t>2.5. Лицам, замещающим муниципальные должности, при предоставлении ежегодного оплачиваемого отпуска производится единовременная выплата в размере двойного денежного вознаграждения.</w:t>
      </w:r>
    </w:p>
    <w:p w:rsidR="00A11DC7" w:rsidRPr="00D74C6E" w:rsidRDefault="00A11DC7" w:rsidP="00A11DC7">
      <w:pPr>
        <w:widowControl/>
        <w:snapToGrid/>
        <w:ind w:firstLine="709"/>
        <w:jc w:val="both"/>
        <w:rPr>
          <w:color w:val="000000"/>
          <w:sz w:val="28"/>
          <w:szCs w:val="28"/>
        </w:rPr>
      </w:pPr>
      <w:r w:rsidRPr="00D74C6E">
        <w:rPr>
          <w:color w:val="000000"/>
          <w:sz w:val="28"/>
          <w:szCs w:val="28"/>
        </w:rPr>
        <w:t>2.6. Премии, в том числе за выполнение особо важных и сложных заданий, который устанавливается равным 2 ДВ.</w:t>
      </w:r>
    </w:p>
    <w:p w:rsidR="00A11DC7" w:rsidRPr="00D74C6E" w:rsidRDefault="00A11DC7" w:rsidP="00A11DC7">
      <w:pPr>
        <w:widowControl/>
        <w:snapToGrid/>
        <w:ind w:firstLine="709"/>
        <w:jc w:val="both"/>
        <w:rPr>
          <w:color w:val="000000"/>
          <w:sz w:val="28"/>
          <w:szCs w:val="28"/>
        </w:rPr>
      </w:pPr>
      <w:r w:rsidRPr="00D74C6E">
        <w:rPr>
          <w:color w:val="000000"/>
          <w:sz w:val="28"/>
          <w:szCs w:val="28"/>
        </w:rPr>
        <w:t>Решение о выплате премии по итогам работы за год лицам, замещающим муниципальные должности, принимаются решением Совета депутатов Ордынского района Новосибирской области в пределах установленного норматива и бюджетных ассигнований по смете расходов на соответствующий финансовый год на основании отчета о деяте</w:t>
      </w:r>
      <w:r w:rsidR="00D74C6E" w:rsidRPr="00D74C6E">
        <w:rPr>
          <w:color w:val="000000"/>
          <w:sz w:val="28"/>
          <w:szCs w:val="28"/>
        </w:rPr>
        <w:t>льности соответствующего органа</w:t>
      </w:r>
      <w:r w:rsidRPr="00D74C6E">
        <w:rPr>
          <w:color w:val="000000"/>
          <w:sz w:val="28"/>
          <w:szCs w:val="28"/>
        </w:rPr>
        <w:t>».</w:t>
      </w:r>
    </w:p>
    <w:p w:rsidR="00A11DC7" w:rsidRPr="00D74C6E" w:rsidRDefault="00A11DC7" w:rsidP="00A11DC7">
      <w:pPr>
        <w:widowControl/>
        <w:snapToGrid/>
        <w:ind w:firstLine="709"/>
        <w:jc w:val="both"/>
        <w:rPr>
          <w:color w:val="000000"/>
          <w:sz w:val="28"/>
          <w:szCs w:val="28"/>
        </w:rPr>
      </w:pPr>
      <w:r w:rsidRPr="00D74C6E">
        <w:rPr>
          <w:color w:val="000000"/>
          <w:sz w:val="28"/>
          <w:szCs w:val="28"/>
        </w:rPr>
        <w:t>В случае экономии расходов на оплату труда лиц, замещающих муниципальные должности, премия по итогам работы за год максимальными размерами не ограничивается.</w:t>
      </w:r>
    </w:p>
    <w:p w:rsidR="00A11DC7" w:rsidRPr="00D74C6E" w:rsidRDefault="00A11DC7" w:rsidP="00A11DC7">
      <w:pPr>
        <w:widowControl/>
        <w:snapToGrid/>
        <w:ind w:firstLine="567"/>
        <w:jc w:val="both"/>
        <w:rPr>
          <w:color w:val="000000"/>
          <w:sz w:val="28"/>
          <w:szCs w:val="28"/>
        </w:rPr>
      </w:pPr>
      <w:r w:rsidRPr="00D74C6E">
        <w:rPr>
          <w:color w:val="000000"/>
          <w:sz w:val="28"/>
          <w:szCs w:val="28"/>
        </w:rPr>
        <w:t>2.7. На денежное вознаграждение и иные выплаты лицам, замещающим муниципальные должности, осуществляющим свои полномочия на постоянной основе, начисляется районный коэффициент в размере 25%.</w:t>
      </w:r>
    </w:p>
    <w:p w:rsidR="00895A52" w:rsidRPr="00D74C6E" w:rsidRDefault="00A11DC7" w:rsidP="00A11DC7">
      <w:pPr>
        <w:widowControl/>
        <w:snapToGrid/>
        <w:ind w:firstLine="567"/>
        <w:jc w:val="both"/>
        <w:rPr>
          <w:color w:val="000000"/>
          <w:sz w:val="28"/>
          <w:szCs w:val="28"/>
        </w:rPr>
      </w:pPr>
      <w:r w:rsidRPr="00D74C6E">
        <w:rPr>
          <w:color w:val="000000"/>
          <w:sz w:val="28"/>
          <w:szCs w:val="28"/>
        </w:rPr>
        <w:lastRenderedPageBreak/>
        <w:t>2.8. Иные выплаты лицам, замещающим муниципальные должности, осуществляющим свои полномочия на постоянной основе, устанавливаются в соответствии с действующим законодательством Российской Федерации.</w:t>
      </w:r>
    </w:p>
    <w:p w:rsidR="00A11DC7" w:rsidRPr="00D74C6E" w:rsidRDefault="00A11DC7" w:rsidP="00A11DC7">
      <w:pPr>
        <w:widowControl/>
        <w:snapToGrid/>
        <w:ind w:firstLine="567"/>
        <w:jc w:val="both"/>
        <w:rPr>
          <w:color w:val="000000"/>
          <w:sz w:val="28"/>
          <w:szCs w:val="28"/>
        </w:rPr>
      </w:pPr>
      <w:r w:rsidRPr="00D74C6E">
        <w:rPr>
          <w:color w:val="000000"/>
          <w:sz w:val="28"/>
          <w:szCs w:val="28"/>
        </w:rPr>
        <w:t> </w:t>
      </w:r>
    </w:p>
    <w:p w:rsidR="00A11DC7" w:rsidRPr="00D74C6E" w:rsidRDefault="00A11DC7" w:rsidP="00A11DC7">
      <w:pPr>
        <w:widowControl/>
        <w:snapToGrid/>
        <w:ind w:firstLine="567"/>
        <w:jc w:val="center"/>
        <w:rPr>
          <w:color w:val="000000"/>
          <w:sz w:val="28"/>
          <w:szCs w:val="28"/>
        </w:rPr>
      </w:pPr>
      <w:r w:rsidRPr="00D74C6E">
        <w:rPr>
          <w:b/>
          <w:bCs/>
          <w:color w:val="000000"/>
          <w:sz w:val="28"/>
          <w:szCs w:val="28"/>
        </w:rPr>
        <w:t>3. Оплата труда муниципальных служащих</w:t>
      </w:r>
    </w:p>
    <w:p w:rsidR="00A11DC7" w:rsidRPr="00D74C6E" w:rsidRDefault="00A11DC7" w:rsidP="00A11DC7">
      <w:pPr>
        <w:widowControl/>
        <w:snapToGrid/>
        <w:ind w:firstLine="567"/>
        <w:jc w:val="both"/>
        <w:rPr>
          <w:color w:val="000000"/>
          <w:sz w:val="28"/>
          <w:szCs w:val="28"/>
        </w:rPr>
      </w:pPr>
      <w:r w:rsidRPr="00D74C6E">
        <w:rPr>
          <w:color w:val="000000"/>
          <w:sz w:val="28"/>
          <w:szCs w:val="28"/>
        </w:rPr>
        <w:t> </w:t>
      </w:r>
    </w:p>
    <w:p w:rsidR="00A11DC7" w:rsidRPr="00D74C6E" w:rsidRDefault="00A11DC7" w:rsidP="00A11DC7">
      <w:pPr>
        <w:widowControl/>
        <w:snapToGrid/>
        <w:ind w:firstLine="567"/>
        <w:jc w:val="both"/>
        <w:rPr>
          <w:color w:val="000000"/>
          <w:sz w:val="28"/>
          <w:szCs w:val="28"/>
        </w:rPr>
      </w:pPr>
      <w:r w:rsidRPr="00D74C6E">
        <w:rPr>
          <w:color w:val="000000"/>
          <w:sz w:val="28"/>
          <w:szCs w:val="28"/>
        </w:rPr>
        <w:t>3.1. Оплата труда муниципальных служащих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ежемесячных и иных дополнительных выплат.</w:t>
      </w:r>
    </w:p>
    <w:p w:rsidR="00A11DC7" w:rsidRPr="00D74C6E" w:rsidRDefault="00A11DC7" w:rsidP="00A11DC7">
      <w:pPr>
        <w:widowControl/>
        <w:snapToGrid/>
        <w:ind w:firstLine="567"/>
        <w:jc w:val="both"/>
        <w:rPr>
          <w:color w:val="000000"/>
          <w:sz w:val="28"/>
          <w:szCs w:val="28"/>
        </w:rPr>
      </w:pPr>
      <w:r w:rsidRPr="00D74C6E">
        <w:rPr>
          <w:color w:val="000000"/>
          <w:sz w:val="28"/>
          <w:szCs w:val="28"/>
        </w:rPr>
        <w:t xml:space="preserve">3.2. Размеры месячных должностных окладов муниципальных служащих, определяются путем умножения базового должностного оклада, равный 4590 рублям (оклад денежного </w:t>
      </w:r>
      <w:r w:rsidR="00D74C6E" w:rsidRPr="00D74C6E">
        <w:rPr>
          <w:color w:val="000000"/>
          <w:sz w:val="28"/>
          <w:szCs w:val="28"/>
        </w:rPr>
        <w:t>содержания государственных</w:t>
      </w:r>
      <w:r w:rsidRPr="00D74C6E">
        <w:rPr>
          <w:color w:val="000000"/>
          <w:sz w:val="28"/>
          <w:szCs w:val="28"/>
        </w:rPr>
        <w:t xml:space="preserve"> гражданских служащих Новосибирской области) на коэффициент кратности, величина которого зависит от замещаемой должности и численности населения Ордынского района Новосибирской </w:t>
      </w:r>
      <w:r w:rsidR="00D74C6E" w:rsidRPr="00D74C6E">
        <w:rPr>
          <w:color w:val="000000"/>
          <w:sz w:val="28"/>
          <w:szCs w:val="28"/>
        </w:rPr>
        <w:t>области:</w:t>
      </w:r>
    </w:p>
    <w:p w:rsidR="00A11DC7" w:rsidRPr="00D74C6E" w:rsidRDefault="00A11DC7" w:rsidP="00A11DC7">
      <w:pPr>
        <w:widowControl/>
        <w:snapToGrid/>
        <w:ind w:firstLine="567"/>
        <w:jc w:val="both"/>
        <w:rPr>
          <w:color w:val="000000"/>
          <w:sz w:val="28"/>
          <w:szCs w:val="28"/>
        </w:rPr>
      </w:pPr>
      <w:r w:rsidRPr="00D74C6E">
        <w:rPr>
          <w:color w:val="000000"/>
          <w:sz w:val="28"/>
          <w:szCs w:val="28"/>
        </w:rPr>
        <w:t> </w:t>
      </w:r>
    </w:p>
    <w:tbl>
      <w:tblPr>
        <w:tblW w:w="0" w:type="auto"/>
        <w:tblCellMar>
          <w:left w:w="0" w:type="dxa"/>
          <w:right w:w="0" w:type="dxa"/>
        </w:tblCellMar>
        <w:tblLook w:val="04A0" w:firstRow="1" w:lastRow="0" w:firstColumn="1" w:lastColumn="0" w:noHBand="0" w:noVBand="1"/>
      </w:tblPr>
      <w:tblGrid>
        <w:gridCol w:w="7083"/>
        <w:gridCol w:w="2948"/>
      </w:tblGrid>
      <w:tr w:rsidR="00A11DC7" w:rsidRPr="00D74C6E" w:rsidTr="00A11DC7">
        <w:tc>
          <w:tcPr>
            <w:tcW w:w="70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jc w:val="center"/>
              <w:rPr>
                <w:b/>
                <w:bCs/>
                <w:sz w:val="28"/>
                <w:szCs w:val="28"/>
              </w:rPr>
            </w:pPr>
            <w:r w:rsidRPr="00D74C6E">
              <w:rPr>
                <w:b/>
                <w:bCs/>
                <w:sz w:val="28"/>
                <w:szCs w:val="28"/>
              </w:rPr>
              <w:t>Наименование муниципальной должности</w:t>
            </w:r>
          </w:p>
        </w:tc>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jc w:val="center"/>
              <w:rPr>
                <w:b/>
                <w:bCs/>
                <w:sz w:val="28"/>
                <w:szCs w:val="28"/>
              </w:rPr>
            </w:pPr>
            <w:r w:rsidRPr="00D74C6E">
              <w:rPr>
                <w:b/>
                <w:bCs/>
                <w:sz w:val="28"/>
                <w:szCs w:val="28"/>
              </w:rPr>
              <w:t>Коэффициент кратности</w:t>
            </w:r>
          </w:p>
        </w:tc>
      </w:tr>
      <w:tr w:rsidR="00A11DC7" w:rsidRPr="00D74C6E" w:rsidTr="00A11DC7">
        <w:tc>
          <w:tcPr>
            <w:tcW w:w="70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Первый заместитель главы администрации</w:t>
            </w:r>
          </w:p>
        </w:tc>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3,35</w:t>
            </w:r>
          </w:p>
        </w:tc>
      </w:tr>
      <w:tr w:rsidR="00A11DC7" w:rsidRPr="00D74C6E" w:rsidTr="00A11DC7">
        <w:tc>
          <w:tcPr>
            <w:tcW w:w="70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Заместитель главы администрации</w:t>
            </w:r>
          </w:p>
        </w:tc>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3,10</w:t>
            </w:r>
          </w:p>
        </w:tc>
      </w:tr>
      <w:tr w:rsidR="00A11DC7" w:rsidRPr="00D74C6E" w:rsidTr="00A11DC7">
        <w:tc>
          <w:tcPr>
            <w:tcW w:w="70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Управляющий делами</w:t>
            </w:r>
          </w:p>
        </w:tc>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2,83</w:t>
            </w:r>
          </w:p>
        </w:tc>
      </w:tr>
      <w:tr w:rsidR="00A11DC7" w:rsidRPr="00D74C6E" w:rsidTr="00A11DC7">
        <w:tc>
          <w:tcPr>
            <w:tcW w:w="70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Начальник управления</w:t>
            </w:r>
          </w:p>
        </w:tc>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2,58</w:t>
            </w:r>
          </w:p>
        </w:tc>
      </w:tr>
      <w:tr w:rsidR="00A11DC7" w:rsidRPr="00D74C6E" w:rsidTr="00A11DC7">
        <w:tc>
          <w:tcPr>
            <w:tcW w:w="70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Заместитель начальника управления</w:t>
            </w:r>
          </w:p>
        </w:tc>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2,14</w:t>
            </w:r>
          </w:p>
        </w:tc>
      </w:tr>
      <w:tr w:rsidR="00A11DC7" w:rsidRPr="00D74C6E" w:rsidTr="00A11DC7">
        <w:tc>
          <w:tcPr>
            <w:tcW w:w="70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Начальник отдела</w:t>
            </w:r>
          </w:p>
        </w:tc>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2,14</w:t>
            </w:r>
          </w:p>
        </w:tc>
      </w:tr>
      <w:tr w:rsidR="00A11DC7" w:rsidRPr="00D74C6E" w:rsidTr="00A11DC7">
        <w:tc>
          <w:tcPr>
            <w:tcW w:w="70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Заместитель начальника отдела</w:t>
            </w:r>
          </w:p>
        </w:tc>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1,77</w:t>
            </w:r>
          </w:p>
        </w:tc>
      </w:tr>
      <w:tr w:rsidR="00A11DC7" w:rsidRPr="00D74C6E" w:rsidTr="00A11DC7">
        <w:tc>
          <w:tcPr>
            <w:tcW w:w="70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Инспектор контрольно-счетного органа</w:t>
            </w:r>
          </w:p>
        </w:tc>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1,50</w:t>
            </w:r>
          </w:p>
        </w:tc>
      </w:tr>
      <w:tr w:rsidR="00A11DC7" w:rsidRPr="00D74C6E" w:rsidTr="00A11DC7">
        <w:tc>
          <w:tcPr>
            <w:tcW w:w="70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Главный специалист</w:t>
            </w:r>
          </w:p>
        </w:tc>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1,47</w:t>
            </w:r>
          </w:p>
        </w:tc>
      </w:tr>
      <w:tr w:rsidR="00A11DC7" w:rsidRPr="00D74C6E" w:rsidTr="00A11DC7">
        <w:tc>
          <w:tcPr>
            <w:tcW w:w="70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Ведущий специалист</w:t>
            </w:r>
          </w:p>
        </w:tc>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1,33</w:t>
            </w:r>
          </w:p>
        </w:tc>
      </w:tr>
      <w:tr w:rsidR="00A11DC7" w:rsidRPr="00D74C6E" w:rsidTr="00A11DC7">
        <w:tc>
          <w:tcPr>
            <w:tcW w:w="70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Специалист 1-го разряда</w:t>
            </w:r>
          </w:p>
        </w:tc>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1,26</w:t>
            </w:r>
          </w:p>
        </w:tc>
      </w:tr>
      <w:tr w:rsidR="00A11DC7" w:rsidRPr="00D74C6E" w:rsidTr="00A11DC7">
        <w:tc>
          <w:tcPr>
            <w:tcW w:w="70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Специалист 2-го разряда</w:t>
            </w:r>
          </w:p>
        </w:tc>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1,13</w:t>
            </w:r>
          </w:p>
        </w:tc>
      </w:tr>
      <w:tr w:rsidR="00A11DC7" w:rsidRPr="00D74C6E" w:rsidTr="00A11DC7">
        <w:tc>
          <w:tcPr>
            <w:tcW w:w="70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Специалист</w:t>
            </w:r>
          </w:p>
        </w:tc>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1,00</w:t>
            </w:r>
          </w:p>
        </w:tc>
      </w:tr>
    </w:tbl>
    <w:p w:rsidR="00895A52" w:rsidRPr="00D74C6E" w:rsidRDefault="00895A52" w:rsidP="00A11DC7">
      <w:pPr>
        <w:widowControl/>
        <w:snapToGrid/>
        <w:ind w:firstLine="540"/>
        <w:jc w:val="both"/>
        <w:rPr>
          <w:color w:val="000000"/>
          <w:sz w:val="28"/>
          <w:szCs w:val="28"/>
        </w:rPr>
      </w:pPr>
    </w:p>
    <w:p w:rsidR="00A11DC7" w:rsidRPr="00D74C6E" w:rsidRDefault="00A11DC7" w:rsidP="00A11DC7">
      <w:pPr>
        <w:widowControl/>
        <w:snapToGrid/>
        <w:ind w:firstLine="540"/>
        <w:jc w:val="both"/>
        <w:rPr>
          <w:color w:val="000000"/>
          <w:sz w:val="28"/>
          <w:szCs w:val="28"/>
        </w:rPr>
      </w:pPr>
      <w:r w:rsidRPr="00D74C6E">
        <w:rPr>
          <w:color w:val="000000"/>
          <w:sz w:val="28"/>
          <w:szCs w:val="28"/>
        </w:rPr>
        <w:t>3.3. К дополнительным выплатам относятся:</w:t>
      </w:r>
    </w:p>
    <w:p w:rsidR="00A11DC7" w:rsidRPr="00D74C6E" w:rsidRDefault="00A11DC7" w:rsidP="00A11DC7">
      <w:pPr>
        <w:widowControl/>
        <w:snapToGrid/>
        <w:ind w:firstLine="540"/>
        <w:jc w:val="both"/>
        <w:rPr>
          <w:color w:val="000000"/>
          <w:sz w:val="28"/>
          <w:szCs w:val="28"/>
        </w:rPr>
      </w:pPr>
      <w:r w:rsidRPr="00D74C6E">
        <w:rPr>
          <w:color w:val="000000"/>
          <w:sz w:val="28"/>
          <w:szCs w:val="28"/>
        </w:rPr>
        <w:t>а) ежемесячная надбавка к должностному окладу за классный чин</w:t>
      </w:r>
    </w:p>
    <w:p w:rsidR="00A11DC7" w:rsidRPr="00D74C6E" w:rsidRDefault="00A11DC7" w:rsidP="00A11DC7">
      <w:pPr>
        <w:widowControl/>
        <w:snapToGrid/>
        <w:ind w:firstLine="540"/>
        <w:jc w:val="both"/>
        <w:rPr>
          <w:color w:val="000000"/>
          <w:sz w:val="28"/>
          <w:szCs w:val="28"/>
        </w:rPr>
      </w:pPr>
      <w:r w:rsidRPr="00D74C6E">
        <w:rPr>
          <w:color w:val="000000"/>
          <w:sz w:val="28"/>
          <w:szCs w:val="28"/>
        </w:rPr>
        <w:t>б) ежемесячная надбавка к должностному окладу за особые условия муниципальной службы;</w:t>
      </w:r>
    </w:p>
    <w:p w:rsidR="00A11DC7" w:rsidRPr="00D74C6E" w:rsidRDefault="00A11DC7" w:rsidP="00A11DC7">
      <w:pPr>
        <w:widowControl/>
        <w:snapToGrid/>
        <w:ind w:firstLine="540"/>
        <w:jc w:val="both"/>
        <w:rPr>
          <w:color w:val="000000"/>
          <w:sz w:val="28"/>
          <w:szCs w:val="28"/>
        </w:rPr>
      </w:pPr>
      <w:r w:rsidRPr="00D74C6E">
        <w:rPr>
          <w:color w:val="000000"/>
          <w:sz w:val="28"/>
          <w:szCs w:val="28"/>
        </w:rPr>
        <w:t>в) ежемесячная надбавка к должностному окладу за выслугу лет на муниципальной службе;</w:t>
      </w:r>
    </w:p>
    <w:p w:rsidR="00A11DC7" w:rsidRPr="00D74C6E" w:rsidRDefault="00A11DC7" w:rsidP="00A11DC7">
      <w:pPr>
        <w:widowControl/>
        <w:snapToGrid/>
        <w:ind w:firstLine="540"/>
        <w:jc w:val="both"/>
        <w:rPr>
          <w:color w:val="000000"/>
          <w:sz w:val="28"/>
          <w:szCs w:val="28"/>
        </w:rPr>
      </w:pPr>
      <w:r w:rsidRPr="00D74C6E">
        <w:rPr>
          <w:color w:val="000000"/>
          <w:sz w:val="28"/>
          <w:szCs w:val="28"/>
        </w:rPr>
        <w:t>г) ежемесячное денежное поощрение;</w:t>
      </w:r>
    </w:p>
    <w:p w:rsidR="00A11DC7" w:rsidRPr="00D74C6E" w:rsidRDefault="00A11DC7" w:rsidP="00A11DC7">
      <w:pPr>
        <w:widowControl/>
        <w:snapToGrid/>
        <w:ind w:firstLine="540"/>
        <w:jc w:val="both"/>
        <w:rPr>
          <w:color w:val="000000"/>
          <w:sz w:val="28"/>
          <w:szCs w:val="28"/>
        </w:rPr>
      </w:pPr>
      <w:r w:rsidRPr="00D74C6E">
        <w:rPr>
          <w:color w:val="000000"/>
          <w:sz w:val="28"/>
          <w:szCs w:val="28"/>
        </w:rPr>
        <w:t>д) ежемесячная процентная надбавка к должностному окладу за работу со сведениями, составляющими государственную тайну;</w:t>
      </w:r>
    </w:p>
    <w:p w:rsidR="00A11DC7" w:rsidRPr="00D74C6E" w:rsidRDefault="00A11DC7" w:rsidP="00A11DC7">
      <w:pPr>
        <w:widowControl/>
        <w:snapToGrid/>
        <w:ind w:firstLine="540"/>
        <w:jc w:val="both"/>
        <w:rPr>
          <w:color w:val="000000"/>
          <w:sz w:val="28"/>
          <w:szCs w:val="28"/>
        </w:rPr>
      </w:pPr>
      <w:r w:rsidRPr="00D74C6E">
        <w:rPr>
          <w:color w:val="000000"/>
          <w:sz w:val="28"/>
          <w:szCs w:val="28"/>
        </w:rPr>
        <w:t>е) премия, в том числе за выполнение особо важных и сложных заданий; </w:t>
      </w:r>
    </w:p>
    <w:p w:rsidR="00A11DC7" w:rsidRPr="00D74C6E" w:rsidRDefault="00A11DC7" w:rsidP="00A11DC7">
      <w:pPr>
        <w:widowControl/>
        <w:snapToGrid/>
        <w:ind w:firstLine="540"/>
        <w:jc w:val="both"/>
        <w:rPr>
          <w:color w:val="000000"/>
          <w:sz w:val="28"/>
          <w:szCs w:val="28"/>
        </w:rPr>
      </w:pPr>
      <w:r w:rsidRPr="00D74C6E">
        <w:rPr>
          <w:color w:val="000000"/>
          <w:sz w:val="28"/>
          <w:szCs w:val="28"/>
        </w:rPr>
        <w:lastRenderedPageBreak/>
        <w:t>ж) единовременная выплата при предоставлении ежегодного оплачиваемого отпуска;</w:t>
      </w:r>
    </w:p>
    <w:p w:rsidR="00A11DC7" w:rsidRPr="00D74C6E" w:rsidRDefault="00A11DC7" w:rsidP="00A11DC7">
      <w:pPr>
        <w:widowControl/>
        <w:snapToGrid/>
        <w:ind w:firstLine="540"/>
        <w:jc w:val="both"/>
        <w:rPr>
          <w:color w:val="000000"/>
          <w:sz w:val="28"/>
          <w:szCs w:val="28"/>
        </w:rPr>
      </w:pPr>
      <w:r w:rsidRPr="00D74C6E">
        <w:rPr>
          <w:color w:val="000000"/>
          <w:sz w:val="28"/>
          <w:szCs w:val="28"/>
        </w:rPr>
        <w:t>з) материальная помощь.</w:t>
      </w:r>
    </w:p>
    <w:p w:rsidR="00A11DC7" w:rsidRPr="00D74C6E" w:rsidRDefault="00A11DC7" w:rsidP="00A11DC7">
      <w:pPr>
        <w:widowControl/>
        <w:snapToGrid/>
        <w:ind w:firstLine="540"/>
        <w:jc w:val="both"/>
        <w:rPr>
          <w:color w:val="000000"/>
          <w:sz w:val="28"/>
          <w:szCs w:val="28"/>
        </w:rPr>
      </w:pPr>
      <w:r w:rsidRPr="00D74C6E">
        <w:rPr>
          <w:color w:val="000000"/>
          <w:sz w:val="28"/>
          <w:szCs w:val="28"/>
        </w:rPr>
        <w:t>3.4. На денежное вознаграждение и иные выплаты муниципальным служащим начисляется районный коэффициент в размере 25%.</w:t>
      </w:r>
    </w:p>
    <w:p w:rsidR="00A11DC7" w:rsidRPr="00D74C6E" w:rsidRDefault="00A11DC7" w:rsidP="00A11DC7">
      <w:pPr>
        <w:widowControl/>
        <w:snapToGrid/>
        <w:ind w:firstLine="540"/>
        <w:jc w:val="both"/>
        <w:rPr>
          <w:color w:val="000000"/>
          <w:sz w:val="28"/>
          <w:szCs w:val="28"/>
        </w:rPr>
      </w:pPr>
      <w:r w:rsidRPr="00D74C6E">
        <w:rPr>
          <w:color w:val="000000"/>
          <w:sz w:val="28"/>
          <w:szCs w:val="28"/>
        </w:rPr>
        <w:t>3.5. Ежемесячная надбавка за классный чин устанавливается муниципальному служащему персонально в соответствии с замещаемой должностью муниципальной службы в пределах группы должностей муниципальной службы в следующих размерах:</w:t>
      </w:r>
    </w:p>
    <w:p w:rsidR="00A11DC7" w:rsidRPr="00D74C6E" w:rsidRDefault="00A11DC7" w:rsidP="00A11DC7">
      <w:pPr>
        <w:widowControl/>
        <w:snapToGrid/>
        <w:ind w:firstLine="540"/>
        <w:jc w:val="both"/>
        <w:rPr>
          <w:color w:val="000000"/>
          <w:sz w:val="28"/>
          <w:szCs w:val="28"/>
        </w:rPr>
      </w:pPr>
      <w:r w:rsidRPr="00D74C6E">
        <w:rPr>
          <w:color w:val="000000"/>
          <w:sz w:val="28"/>
          <w:szCs w:val="28"/>
        </w:rPr>
        <w:t> </w:t>
      </w:r>
    </w:p>
    <w:tbl>
      <w:tblPr>
        <w:tblW w:w="9355" w:type="dxa"/>
        <w:tblInd w:w="304" w:type="dxa"/>
        <w:tblCellMar>
          <w:left w:w="0" w:type="dxa"/>
          <w:right w:w="0" w:type="dxa"/>
        </w:tblCellMar>
        <w:tblLook w:val="04A0" w:firstRow="1" w:lastRow="0" w:firstColumn="1" w:lastColumn="0" w:noHBand="0" w:noVBand="1"/>
      </w:tblPr>
      <w:tblGrid>
        <w:gridCol w:w="3777"/>
        <w:gridCol w:w="5963"/>
      </w:tblGrid>
      <w:tr w:rsidR="00A11DC7" w:rsidRPr="00D74C6E" w:rsidTr="00A11DC7">
        <w:trPr>
          <w:trHeight w:val="240"/>
        </w:trPr>
        <w:tc>
          <w:tcPr>
            <w:tcW w:w="4819"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center"/>
              <w:rPr>
                <w:sz w:val="28"/>
                <w:szCs w:val="28"/>
              </w:rPr>
            </w:pPr>
            <w:r w:rsidRPr="00D74C6E">
              <w:rPr>
                <w:sz w:val="28"/>
                <w:szCs w:val="28"/>
              </w:rPr>
              <w:t>Наименование классного чина</w:t>
            </w:r>
          </w:p>
          <w:p w:rsidR="00A11DC7" w:rsidRPr="00D74C6E" w:rsidRDefault="00A11DC7" w:rsidP="00A11DC7">
            <w:pPr>
              <w:widowControl/>
              <w:snapToGrid/>
              <w:ind w:firstLine="709"/>
              <w:jc w:val="center"/>
              <w:rPr>
                <w:sz w:val="28"/>
                <w:szCs w:val="28"/>
              </w:rPr>
            </w:pPr>
            <w:r w:rsidRPr="00D74C6E">
              <w:rPr>
                <w:sz w:val="28"/>
                <w:szCs w:val="28"/>
              </w:rPr>
              <w:t>муниципальных служащих</w:t>
            </w:r>
          </w:p>
        </w:tc>
        <w:tc>
          <w:tcPr>
            <w:tcW w:w="4536" w:type="dxa"/>
            <w:tcBorders>
              <w:top w:val="single" w:sz="8" w:space="0" w:color="000000"/>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center"/>
              <w:rPr>
                <w:sz w:val="28"/>
                <w:szCs w:val="28"/>
              </w:rPr>
            </w:pPr>
            <w:r w:rsidRPr="00D74C6E">
              <w:rPr>
                <w:sz w:val="28"/>
                <w:szCs w:val="28"/>
              </w:rPr>
              <w:t>Норматив ежемесячной надбавки за классный чин муниципальных служащих, рублей</w:t>
            </w:r>
          </w:p>
        </w:tc>
      </w:tr>
      <w:tr w:rsidR="00A11DC7" w:rsidRPr="00D74C6E" w:rsidTr="00A11DC7">
        <w:trPr>
          <w:trHeight w:val="240"/>
        </w:trPr>
        <w:tc>
          <w:tcPr>
            <w:tcW w:w="4819"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both"/>
              <w:rPr>
                <w:sz w:val="28"/>
                <w:szCs w:val="28"/>
              </w:rPr>
            </w:pPr>
            <w:r w:rsidRPr="00D74C6E">
              <w:rPr>
                <w:sz w:val="28"/>
                <w:szCs w:val="28"/>
              </w:rPr>
              <w:t>Действительный муниципальный советник 1 класса</w:t>
            </w:r>
          </w:p>
        </w:tc>
        <w:tc>
          <w:tcPr>
            <w:tcW w:w="4536"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center"/>
              <w:rPr>
                <w:sz w:val="28"/>
                <w:szCs w:val="28"/>
              </w:rPr>
            </w:pPr>
            <w:r w:rsidRPr="00D74C6E">
              <w:rPr>
                <w:sz w:val="28"/>
                <w:szCs w:val="28"/>
              </w:rPr>
              <w:t>3251</w:t>
            </w:r>
          </w:p>
        </w:tc>
      </w:tr>
      <w:tr w:rsidR="00A11DC7" w:rsidRPr="00D74C6E" w:rsidTr="00A11DC7">
        <w:trPr>
          <w:trHeight w:val="240"/>
        </w:trPr>
        <w:tc>
          <w:tcPr>
            <w:tcW w:w="4819"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both"/>
              <w:rPr>
                <w:sz w:val="28"/>
                <w:szCs w:val="28"/>
              </w:rPr>
            </w:pPr>
            <w:r w:rsidRPr="00D74C6E">
              <w:rPr>
                <w:sz w:val="28"/>
                <w:szCs w:val="28"/>
              </w:rPr>
              <w:t>Действительный муниципальный советник 2 класса</w:t>
            </w:r>
          </w:p>
        </w:tc>
        <w:tc>
          <w:tcPr>
            <w:tcW w:w="4536"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center"/>
              <w:rPr>
                <w:sz w:val="28"/>
                <w:szCs w:val="28"/>
              </w:rPr>
            </w:pPr>
            <w:r w:rsidRPr="00D74C6E">
              <w:rPr>
                <w:sz w:val="28"/>
                <w:szCs w:val="28"/>
              </w:rPr>
              <w:t>3087</w:t>
            </w:r>
          </w:p>
        </w:tc>
      </w:tr>
      <w:tr w:rsidR="00A11DC7" w:rsidRPr="00D74C6E" w:rsidTr="00A11DC7">
        <w:trPr>
          <w:trHeight w:val="240"/>
        </w:trPr>
        <w:tc>
          <w:tcPr>
            <w:tcW w:w="4819"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both"/>
              <w:rPr>
                <w:sz w:val="28"/>
                <w:szCs w:val="28"/>
              </w:rPr>
            </w:pPr>
            <w:r w:rsidRPr="00D74C6E">
              <w:rPr>
                <w:sz w:val="28"/>
                <w:szCs w:val="28"/>
              </w:rPr>
              <w:t>Действительный муниципальный советник 3 класса</w:t>
            </w:r>
          </w:p>
        </w:tc>
        <w:tc>
          <w:tcPr>
            <w:tcW w:w="4536"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center"/>
              <w:rPr>
                <w:sz w:val="28"/>
                <w:szCs w:val="28"/>
              </w:rPr>
            </w:pPr>
            <w:r w:rsidRPr="00D74C6E">
              <w:rPr>
                <w:sz w:val="28"/>
                <w:szCs w:val="28"/>
              </w:rPr>
              <w:t>2933</w:t>
            </w:r>
          </w:p>
        </w:tc>
      </w:tr>
      <w:tr w:rsidR="00A11DC7" w:rsidRPr="00D74C6E" w:rsidTr="00A11DC7">
        <w:trPr>
          <w:trHeight w:val="240"/>
        </w:trPr>
        <w:tc>
          <w:tcPr>
            <w:tcW w:w="4819"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both"/>
              <w:rPr>
                <w:sz w:val="28"/>
                <w:szCs w:val="28"/>
              </w:rPr>
            </w:pPr>
            <w:r w:rsidRPr="00D74C6E">
              <w:rPr>
                <w:sz w:val="28"/>
                <w:szCs w:val="28"/>
              </w:rPr>
              <w:t>Муниципальный советник 1 класса</w:t>
            </w:r>
          </w:p>
        </w:tc>
        <w:tc>
          <w:tcPr>
            <w:tcW w:w="4536"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center"/>
              <w:rPr>
                <w:sz w:val="28"/>
                <w:szCs w:val="28"/>
              </w:rPr>
            </w:pPr>
            <w:r w:rsidRPr="00D74C6E">
              <w:rPr>
                <w:sz w:val="28"/>
                <w:szCs w:val="28"/>
              </w:rPr>
              <w:t>2792</w:t>
            </w:r>
          </w:p>
        </w:tc>
      </w:tr>
      <w:tr w:rsidR="00A11DC7" w:rsidRPr="00D74C6E" w:rsidTr="00A11DC7">
        <w:trPr>
          <w:trHeight w:val="240"/>
        </w:trPr>
        <w:tc>
          <w:tcPr>
            <w:tcW w:w="4819"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both"/>
              <w:rPr>
                <w:sz w:val="28"/>
                <w:szCs w:val="28"/>
              </w:rPr>
            </w:pPr>
            <w:r w:rsidRPr="00D74C6E">
              <w:rPr>
                <w:sz w:val="28"/>
                <w:szCs w:val="28"/>
              </w:rPr>
              <w:t>Муниципальный советник 2 класса</w:t>
            </w:r>
          </w:p>
        </w:tc>
        <w:tc>
          <w:tcPr>
            <w:tcW w:w="4536"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center"/>
              <w:rPr>
                <w:sz w:val="28"/>
                <w:szCs w:val="28"/>
              </w:rPr>
            </w:pPr>
            <w:r w:rsidRPr="00D74C6E">
              <w:rPr>
                <w:sz w:val="28"/>
                <w:szCs w:val="28"/>
              </w:rPr>
              <w:t>2648</w:t>
            </w:r>
          </w:p>
        </w:tc>
      </w:tr>
      <w:tr w:rsidR="00A11DC7" w:rsidRPr="00D74C6E" w:rsidTr="00A11DC7">
        <w:trPr>
          <w:trHeight w:val="240"/>
        </w:trPr>
        <w:tc>
          <w:tcPr>
            <w:tcW w:w="4819"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both"/>
              <w:rPr>
                <w:sz w:val="28"/>
                <w:szCs w:val="28"/>
              </w:rPr>
            </w:pPr>
            <w:r w:rsidRPr="00D74C6E">
              <w:rPr>
                <w:sz w:val="28"/>
                <w:szCs w:val="28"/>
              </w:rPr>
              <w:t>Муниципальный советник 3 класса</w:t>
            </w:r>
          </w:p>
        </w:tc>
        <w:tc>
          <w:tcPr>
            <w:tcW w:w="4536"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center"/>
              <w:rPr>
                <w:sz w:val="28"/>
                <w:szCs w:val="28"/>
              </w:rPr>
            </w:pPr>
            <w:r w:rsidRPr="00D74C6E">
              <w:rPr>
                <w:sz w:val="28"/>
                <w:szCs w:val="28"/>
              </w:rPr>
              <w:t>2513</w:t>
            </w:r>
          </w:p>
        </w:tc>
      </w:tr>
      <w:tr w:rsidR="00A11DC7" w:rsidRPr="00D74C6E" w:rsidTr="00A11DC7">
        <w:trPr>
          <w:trHeight w:val="240"/>
        </w:trPr>
        <w:tc>
          <w:tcPr>
            <w:tcW w:w="4819"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both"/>
              <w:rPr>
                <w:sz w:val="28"/>
                <w:szCs w:val="28"/>
              </w:rPr>
            </w:pPr>
            <w:r w:rsidRPr="00D74C6E">
              <w:rPr>
                <w:sz w:val="28"/>
                <w:szCs w:val="28"/>
              </w:rPr>
              <w:t>Советник муниципальной службы</w:t>
            </w:r>
          </w:p>
          <w:p w:rsidR="00A11DC7" w:rsidRPr="00D74C6E" w:rsidRDefault="00A11DC7" w:rsidP="00A11DC7">
            <w:pPr>
              <w:widowControl/>
              <w:snapToGrid/>
              <w:ind w:firstLine="709"/>
              <w:jc w:val="both"/>
              <w:rPr>
                <w:sz w:val="28"/>
                <w:szCs w:val="28"/>
              </w:rPr>
            </w:pPr>
            <w:r w:rsidRPr="00D74C6E">
              <w:rPr>
                <w:sz w:val="28"/>
                <w:szCs w:val="28"/>
              </w:rPr>
              <w:t>1 класса</w:t>
            </w:r>
          </w:p>
        </w:tc>
        <w:tc>
          <w:tcPr>
            <w:tcW w:w="4536"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center"/>
              <w:rPr>
                <w:sz w:val="28"/>
                <w:szCs w:val="28"/>
              </w:rPr>
            </w:pPr>
            <w:r w:rsidRPr="00D74C6E">
              <w:rPr>
                <w:sz w:val="28"/>
                <w:szCs w:val="28"/>
              </w:rPr>
              <w:t>2388</w:t>
            </w:r>
          </w:p>
        </w:tc>
      </w:tr>
      <w:tr w:rsidR="00A11DC7" w:rsidRPr="00D74C6E" w:rsidTr="00A11DC7">
        <w:trPr>
          <w:trHeight w:val="240"/>
        </w:trPr>
        <w:tc>
          <w:tcPr>
            <w:tcW w:w="4819"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both"/>
              <w:rPr>
                <w:sz w:val="28"/>
                <w:szCs w:val="28"/>
              </w:rPr>
            </w:pPr>
            <w:r w:rsidRPr="00D74C6E">
              <w:rPr>
                <w:sz w:val="28"/>
                <w:szCs w:val="28"/>
              </w:rPr>
              <w:t>Советник муниципальной службы 2 класса</w:t>
            </w:r>
          </w:p>
        </w:tc>
        <w:tc>
          <w:tcPr>
            <w:tcW w:w="4536"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center"/>
              <w:rPr>
                <w:sz w:val="28"/>
                <w:szCs w:val="28"/>
              </w:rPr>
            </w:pPr>
            <w:r w:rsidRPr="00D74C6E">
              <w:rPr>
                <w:sz w:val="28"/>
                <w:szCs w:val="28"/>
              </w:rPr>
              <w:t>2275</w:t>
            </w:r>
          </w:p>
        </w:tc>
      </w:tr>
      <w:tr w:rsidR="00A11DC7" w:rsidRPr="00D74C6E" w:rsidTr="00A11DC7">
        <w:trPr>
          <w:trHeight w:val="240"/>
        </w:trPr>
        <w:tc>
          <w:tcPr>
            <w:tcW w:w="4819"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both"/>
              <w:rPr>
                <w:sz w:val="28"/>
                <w:szCs w:val="28"/>
              </w:rPr>
            </w:pPr>
            <w:r w:rsidRPr="00D74C6E">
              <w:rPr>
                <w:sz w:val="28"/>
                <w:szCs w:val="28"/>
              </w:rPr>
              <w:t>Советник муниципальной службы 3 класса</w:t>
            </w:r>
          </w:p>
        </w:tc>
        <w:tc>
          <w:tcPr>
            <w:tcW w:w="4536"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center"/>
              <w:rPr>
                <w:sz w:val="28"/>
                <w:szCs w:val="28"/>
              </w:rPr>
            </w:pPr>
            <w:r w:rsidRPr="00D74C6E">
              <w:rPr>
                <w:sz w:val="28"/>
                <w:szCs w:val="28"/>
              </w:rPr>
              <w:t>2170</w:t>
            </w:r>
          </w:p>
        </w:tc>
      </w:tr>
      <w:tr w:rsidR="00A11DC7" w:rsidRPr="00D74C6E" w:rsidTr="00A11DC7">
        <w:trPr>
          <w:trHeight w:val="240"/>
        </w:trPr>
        <w:tc>
          <w:tcPr>
            <w:tcW w:w="4819"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both"/>
              <w:rPr>
                <w:sz w:val="28"/>
                <w:szCs w:val="28"/>
              </w:rPr>
            </w:pPr>
            <w:r w:rsidRPr="00D74C6E">
              <w:rPr>
                <w:sz w:val="28"/>
                <w:szCs w:val="28"/>
              </w:rPr>
              <w:t>Референт муниципальной службы 1 класса</w:t>
            </w:r>
          </w:p>
        </w:tc>
        <w:tc>
          <w:tcPr>
            <w:tcW w:w="4536"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center"/>
              <w:rPr>
                <w:sz w:val="28"/>
                <w:szCs w:val="28"/>
              </w:rPr>
            </w:pPr>
            <w:r w:rsidRPr="00D74C6E">
              <w:rPr>
                <w:sz w:val="28"/>
                <w:szCs w:val="28"/>
              </w:rPr>
              <w:t>2068</w:t>
            </w:r>
          </w:p>
        </w:tc>
      </w:tr>
      <w:tr w:rsidR="00A11DC7" w:rsidRPr="00D74C6E" w:rsidTr="00A11DC7">
        <w:trPr>
          <w:trHeight w:val="240"/>
        </w:trPr>
        <w:tc>
          <w:tcPr>
            <w:tcW w:w="4819"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both"/>
              <w:rPr>
                <w:sz w:val="28"/>
                <w:szCs w:val="28"/>
              </w:rPr>
            </w:pPr>
            <w:r w:rsidRPr="00D74C6E">
              <w:rPr>
                <w:sz w:val="28"/>
                <w:szCs w:val="28"/>
              </w:rPr>
              <w:t>Референт муниципальной службы 2 класса</w:t>
            </w:r>
          </w:p>
        </w:tc>
        <w:tc>
          <w:tcPr>
            <w:tcW w:w="4536"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center"/>
              <w:rPr>
                <w:sz w:val="28"/>
                <w:szCs w:val="28"/>
              </w:rPr>
            </w:pPr>
            <w:r w:rsidRPr="00D74C6E">
              <w:rPr>
                <w:sz w:val="28"/>
                <w:szCs w:val="28"/>
              </w:rPr>
              <w:t>1972</w:t>
            </w:r>
          </w:p>
        </w:tc>
      </w:tr>
      <w:tr w:rsidR="00A11DC7" w:rsidRPr="00D74C6E" w:rsidTr="00A11DC7">
        <w:trPr>
          <w:trHeight w:val="240"/>
        </w:trPr>
        <w:tc>
          <w:tcPr>
            <w:tcW w:w="4819"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both"/>
              <w:rPr>
                <w:sz w:val="28"/>
                <w:szCs w:val="28"/>
              </w:rPr>
            </w:pPr>
            <w:r w:rsidRPr="00D74C6E">
              <w:rPr>
                <w:sz w:val="28"/>
                <w:szCs w:val="28"/>
              </w:rPr>
              <w:t> </w:t>
            </w:r>
          </w:p>
        </w:tc>
        <w:tc>
          <w:tcPr>
            <w:tcW w:w="4536"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center"/>
              <w:rPr>
                <w:sz w:val="28"/>
                <w:szCs w:val="28"/>
              </w:rPr>
            </w:pPr>
            <w:r w:rsidRPr="00D74C6E">
              <w:rPr>
                <w:sz w:val="28"/>
                <w:szCs w:val="28"/>
              </w:rPr>
              <w:t> </w:t>
            </w:r>
          </w:p>
        </w:tc>
      </w:tr>
      <w:tr w:rsidR="00A11DC7" w:rsidRPr="00D74C6E" w:rsidTr="00A11DC7">
        <w:trPr>
          <w:trHeight w:val="240"/>
        </w:trPr>
        <w:tc>
          <w:tcPr>
            <w:tcW w:w="4819"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both"/>
              <w:rPr>
                <w:sz w:val="28"/>
                <w:szCs w:val="28"/>
              </w:rPr>
            </w:pPr>
            <w:r w:rsidRPr="00D74C6E">
              <w:rPr>
                <w:sz w:val="28"/>
                <w:szCs w:val="28"/>
              </w:rPr>
              <w:lastRenderedPageBreak/>
              <w:t>Референт муниципальной службы 3 класса</w:t>
            </w:r>
          </w:p>
        </w:tc>
        <w:tc>
          <w:tcPr>
            <w:tcW w:w="4536"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center"/>
              <w:rPr>
                <w:sz w:val="28"/>
                <w:szCs w:val="28"/>
              </w:rPr>
            </w:pPr>
            <w:r w:rsidRPr="00D74C6E">
              <w:rPr>
                <w:sz w:val="28"/>
                <w:szCs w:val="28"/>
              </w:rPr>
              <w:t>1875</w:t>
            </w:r>
          </w:p>
        </w:tc>
      </w:tr>
      <w:tr w:rsidR="00A11DC7" w:rsidRPr="00D74C6E" w:rsidTr="00A11DC7">
        <w:trPr>
          <w:trHeight w:val="240"/>
        </w:trPr>
        <w:tc>
          <w:tcPr>
            <w:tcW w:w="4819"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both"/>
              <w:rPr>
                <w:sz w:val="28"/>
                <w:szCs w:val="28"/>
              </w:rPr>
            </w:pPr>
            <w:r w:rsidRPr="00D74C6E">
              <w:rPr>
                <w:sz w:val="28"/>
                <w:szCs w:val="28"/>
              </w:rPr>
              <w:t>Секретарь муниципальной службы 1 класса</w:t>
            </w:r>
          </w:p>
        </w:tc>
        <w:tc>
          <w:tcPr>
            <w:tcW w:w="4536"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center"/>
              <w:rPr>
                <w:sz w:val="28"/>
                <w:szCs w:val="28"/>
              </w:rPr>
            </w:pPr>
            <w:r w:rsidRPr="00D74C6E">
              <w:rPr>
                <w:sz w:val="28"/>
                <w:szCs w:val="28"/>
              </w:rPr>
              <w:t>1780</w:t>
            </w:r>
          </w:p>
        </w:tc>
      </w:tr>
      <w:tr w:rsidR="00A11DC7" w:rsidRPr="00D74C6E" w:rsidTr="00A11DC7">
        <w:trPr>
          <w:trHeight w:val="240"/>
        </w:trPr>
        <w:tc>
          <w:tcPr>
            <w:tcW w:w="4819"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both"/>
              <w:rPr>
                <w:sz w:val="28"/>
                <w:szCs w:val="28"/>
              </w:rPr>
            </w:pPr>
            <w:r w:rsidRPr="00D74C6E">
              <w:rPr>
                <w:sz w:val="28"/>
                <w:szCs w:val="28"/>
              </w:rPr>
              <w:t>Секретарь муниципальной службы 2 класса</w:t>
            </w:r>
          </w:p>
        </w:tc>
        <w:tc>
          <w:tcPr>
            <w:tcW w:w="4536"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center"/>
              <w:rPr>
                <w:sz w:val="28"/>
                <w:szCs w:val="28"/>
              </w:rPr>
            </w:pPr>
            <w:r w:rsidRPr="00D74C6E">
              <w:rPr>
                <w:sz w:val="28"/>
                <w:szCs w:val="28"/>
              </w:rPr>
              <w:t>1687</w:t>
            </w:r>
          </w:p>
        </w:tc>
      </w:tr>
      <w:tr w:rsidR="00A11DC7" w:rsidRPr="00D74C6E" w:rsidTr="00A11DC7">
        <w:trPr>
          <w:trHeight w:val="240"/>
        </w:trPr>
        <w:tc>
          <w:tcPr>
            <w:tcW w:w="4819"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both"/>
              <w:rPr>
                <w:sz w:val="28"/>
                <w:szCs w:val="28"/>
              </w:rPr>
            </w:pPr>
            <w:r w:rsidRPr="00D74C6E">
              <w:rPr>
                <w:sz w:val="28"/>
                <w:szCs w:val="28"/>
              </w:rPr>
              <w:t>Секретарь муниципальной службы 3 класса</w:t>
            </w:r>
          </w:p>
        </w:tc>
        <w:tc>
          <w:tcPr>
            <w:tcW w:w="4536" w:type="dxa"/>
            <w:tcBorders>
              <w:left w:val="single" w:sz="8" w:space="0" w:color="000000"/>
              <w:bottom w:val="single" w:sz="8" w:space="0" w:color="000000"/>
              <w:right w:val="single" w:sz="8" w:space="0" w:color="000000"/>
            </w:tcBorders>
            <w:tcMar>
              <w:top w:w="75" w:type="dxa"/>
              <w:left w:w="40" w:type="dxa"/>
              <w:bottom w:w="75" w:type="dxa"/>
              <w:right w:w="40" w:type="dxa"/>
            </w:tcMar>
            <w:hideMark/>
          </w:tcPr>
          <w:p w:rsidR="00A11DC7" w:rsidRPr="00D74C6E" w:rsidRDefault="00A11DC7" w:rsidP="00A11DC7">
            <w:pPr>
              <w:widowControl/>
              <w:snapToGrid/>
              <w:ind w:firstLine="709"/>
              <w:jc w:val="center"/>
              <w:rPr>
                <w:sz w:val="28"/>
                <w:szCs w:val="28"/>
              </w:rPr>
            </w:pPr>
            <w:r w:rsidRPr="00D74C6E">
              <w:rPr>
                <w:sz w:val="28"/>
                <w:szCs w:val="28"/>
              </w:rPr>
              <w:t>1384</w:t>
            </w:r>
          </w:p>
        </w:tc>
      </w:tr>
    </w:tbl>
    <w:p w:rsidR="00A11DC7" w:rsidRPr="00D74C6E" w:rsidRDefault="00A11DC7" w:rsidP="00A11DC7">
      <w:pPr>
        <w:widowControl/>
        <w:snapToGrid/>
        <w:ind w:firstLine="567"/>
        <w:jc w:val="both"/>
        <w:rPr>
          <w:color w:val="000000"/>
          <w:sz w:val="28"/>
          <w:szCs w:val="28"/>
        </w:rPr>
      </w:pPr>
      <w:r w:rsidRPr="00D74C6E">
        <w:rPr>
          <w:color w:val="000000"/>
          <w:sz w:val="28"/>
          <w:szCs w:val="28"/>
        </w:rPr>
        <w:t>Ежемесячная надбавка за классный чин устанавливается с момента присвоения муниципальному служащему классного чина муниципальной службы.</w:t>
      </w:r>
    </w:p>
    <w:p w:rsidR="00A11DC7" w:rsidRPr="00D74C6E" w:rsidRDefault="00A11DC7" w:rsidP="00A11DC7">
      <w:pPr>
        <w:widowControl/>
        <w:snapToGrid/>
        <w:ind w:firstLine="567"/>
        <w:jc w:val="both"/>
        <w:rPr>
          <w:color w:val="000000"/>
          <w:sz w:val="28"/>
          <w:szCs w:val="28"/>
        </w:rPr>
      </w:pPr>
      <w:r w:rsidRPr="00D74C6E">
        <w:rPr>
          <w:color w:val="000000"/>
          <w:sz w:val="28"/>
          <w:szCs w:val="28"/>
        </w:rPr>
        <w:t>3.6. Ежемесячная надбавка к должностному окладу за особые условия муниципальной службы устанавливается в зависимости от группы замещаемой должности муниципальной службы в следующих размерах:</w:t>
      </w:r>
    </w:p>
    <w:p w:rsidR="00A11DC7" w:rsidRPr="00D74C6E" w:rsidRDefault="00A11DC7" w:rsidP="00A11DC7">
      <w:pPr>
        <w:widowControl/>
        <w:snapToGrid/>
        <w:ind w:firstLine="567"/>
        <w:jc w:val="both"/>
        <w:rPr>
          <w:color w:val="000000"/>
          <w:sz w:val="28"/>
          <w:szCs w:val="28"/>
        </w:rPr>
      </w:pPr>
      <w:r w:rsidRPr="00D74C6E">
        <w:rPr>
          <w:color w:val="000000"/>
          <w:sz w:val="28"/>
          <w:szCs w:val="28"/>
        </w:rPr>
        <w:t> </w:t>
      </w:r>
    </w:p>
    <w:tbl>
      <w:tblPr>
        <w:tblW w:w="9923" w:type="dxa"/>
        <w:tblCellMar>
          <w:left w:w="0" w:type="dxa"/>
          <w:right w:w="0" w:type="dxa"/>
        </w:tblCellMar>
        <w:tblLook w:val="04A0" w:firstRow="1" w:lastRow="0" w:firstColumn="1" w:lastColumn="0" w:noHBand="0" w:noVBand="1"/>
      </w:tblPr>
      <w:tblGrid>
        <w:gridCol w:w="6759"/>
        <w:gridCol w:w="3285"/>
      </w:tblGrid>
      <w:tr w:rsidR="00A11DC7" w:rsidRPr="00D74C6E" w:rsidTr="00A11DC7">
        <w:trPr>
          <w:trHeight w:val="400"/>
        </w:trPr>
        <w:tc>
          <w:tcPr>
            <w:tcW w:w="4962" w:type="dxa"/>
            <w:tcBorders>
              <w:top w:val="single" w:sz="8" w:space="0" w:color="000000"/>
              <w:left w:val="single" w:sz="8" w:space="0" w:color="000000"/>
              <w:bottom w:val="single" w:sz="8" w:space="0" w:color="000000"/>
              <w:right w:val="single" w:sz="8" w:space="0" w:color="000000"/>
            </w:tcBorders>
            <w:tcMar>
              <w:top w:w="0" w:type="dxa"/>
              <w:left w:w="75" w:type="dxa"/>
              <w:bottom w:w="0" w:type="dxa"/>
              <w:right w:w="75" w:type="dxa"/>
            </w:tcMar>
            <w:hideMark/>
          </w:tcPr>
          <w:p w:rsidR="00A11DC7" w:rsidRPr="00D74C6E" w:rsidRDefault="00A11DC7" w:rsidP="00A11DC7">
            <w:pPr>
              <w:widowControl/>
              <w:snapToGrid/>
              <w:ind w:firstLine="709"/>
              <w:jc w:val="center"/>
              <w:rPr>
                <w:sz w:val="28"/>
                <w:szCs w:val="28"/>
              </w:rPr>
            </w:pPr>
            <w:r w:rsidRPr="00D74C6E">
              <w:rPr>
                <w:sz w:val="28"/>
                <w:szCs w:val="28"/>
              </w:rPr>
              <w:t>Наименование группы должностей муниципальной службы</w:t>
            </w:r>
          </w:p>
        </w:tc>
        <w:tc>
          <w:tcPr>
            <w:tcW w:w="4961" w:type="dxa"/>
            <w:tcBorders>
              <w:top w:val="single" w:sz="8" w:space="0" w:color="000000"/>
              <w:left w:val="single" w:sz="8" w:space="0" w:color="000000"/>
              <w:bottom w:val="single" w:sz="8" w:space="0" w:color="000000"/>
              <w:right w:val="single" w:sz="8" w:space="0" w:color="000000"/>
            </w:tcBorders>
            <w:tcMar>
              <w:top w:w="0" w:type="dxa"/>
              <w:left w:w="75" w:type="dxa"/>
              <w:bottom w:w="0" w:type="dxa"/>
              <w:right w:w="75" w:type="dxa"/>
            </w:tcMar>
            <w:hideMark/>
          </w:tcPr>
          <w:p w:rsidR="00A11DC7" w:rsidRPr="00D74C6E" w:rsidRDefault="00A11DC7" w:rsidP="00A11DC7">
            <w:pPr>
              <w:widowControl/>
              <w:snapToGrid/>
              <w:ind w:firstLine="709"/>
              <w:jc w:val="center"/>
              <w:rPr>
                <w:sz w:val="28"/>
                <w:szCs w:val="28"/>
              </w:rPr>
            </w:pPr>
            <w:r w:rsidRPr="00D74C6E">
              <w:rPr>
                <w:sz w:val="28"/>
                <w:szCs w:val="28"/>
              </w:rPr>
              <w:t>Процент к</w:t>
            </w:r>
          </w:p>
          <w:p w:rsidR="00A11DC7" w:rsidRPr="00D74C6E" w:rsidRDefault="00A11DC7" w:rsidP="00A11DC7">
            <w:pPr>
              <w:widowControl/>
              <w:snapToGrid/>
              <w:ind w:firstLine="709"/>
              <w:jc w:val="center"/>
              <w:rPr>
                <w:sz w:val="28"/>
                <w:szCs w:val="28"/>
              </w:rPr>
            </w:pPr>
            <w:r w:rsidRPr="00D74C6E">
              <w:rPr>
                <w:sz w:val="28"/>
                <w:szCs w:val="28"/>
              </w:rPr>
              <w:t>должностному окладу, %</w:t>
            </w:r>
          </w:p>
        </w:tc>
      </w:tr>
      <w:tr w:rsidR="00A11DC7" w:rsidRPr="00D74C6E" w:rsidTr="00A11DC7">
        <w:tc>
          <w:tcPr>
            <w:tcW w:w="4962" w:type="dxa"/>
            <w:tcBorders>
              <w:left w:val="single" w:sz="8" w:space="0" w:color="000000"/>
              <w:bottom w:val="single" w:sz="8" w:space="0" w:color="000000"/>
              <w:right w:val="single" w:sz="8" w:space="0" w:color="000000"/>
            </w:tcBorders>
            <w:tcMar>
              <w:top w:w="0" w:type="dxa"/>
              <w:left w:w="75" w:type="dxa"/>
              <w:bottom w:w="0" w:type="dxa"/>
              <w:right w:w="75" w:type="dxa"/>
            </w:tcMar>
            <w:hideMark/>
          </w:tcPr>
          <w:p w:rsidR="00A11DC7" w:rsidRPr="00D74C6E" w:rsidRDefault="00A11DC7" w:rsidP="00A11DC7">
            <w:pPr>
              <w:widowControl/>
              <w:snapToGrid/>
              <w:ind w:firstLine="709"/>
              <w:jc w:val="both"/>
              <w:rPr>
                <w:sz w:val="28"/>
                <w:szCs w:val="28"/>
              </w:rPr>
            </w:pPr>
            <w:r w:rsidRPr="00D74C6E">
              <w:rPr>
                <w:sz w:val="28"/>
                <w:szCs w:val="28"/>
              </w:rPr>
              <w:t>Высшая должность</w:t>
            </w:r>
          </w:p>
        </w:tc>
        <w:tc>
          <w:tcPr>
            <w:tcW w:w="4961" w:type="dxa"/>
            <w:tcBorders>
              <w:left w:val="single" w:sz="8" w:space="0" w:color="000000"/>
              <w:bottom w:val="single" w:sz="8" w:space="0" w:color="000000"/>
              <w:right w:val="single" w:sz="8" w:space="0" w:color="000000"/>
            </w:tcBorders>
            <w:tcMar>
              <w:top w:w="0" w:type="dxa"/>
              <w:left w:w="75" w:type="dxa"/>
              <w:bottom w:w="0" w:type="dxa"/>
              <w:right w:w="75" w:type="dxa"/>
            </w:tcMar>
            <w:hideMark/>
          </w:tcPr>
          <w:p w:rsidR="00A11DC7" w:rsidRPr="00D74C6E" w:rsidRDefault="00A11DC7" w:rsidP="00A11DC7">
            <w:pPr>
              <w:widowControl/>
              <w:snapToGrid/>
              <w:ind w:firstLine="709"/>
              <w:jc w:val="center"/>
              <w:rPr>
                <w:sz w:val="28"/>
                <w:szCs w:val="28"/>
              </w:rPr>
            </w:pPr>
            <w:r w:rsidRPr="00D74C6E">
              <w:rPr>
                <w:sz w:val="28"/>
                <w:szCs w:val="28"/>
              </w:rPr>
              <w:t>200</w:t>
            </w:r>
          </w:p>
        </w:tc>
      </w:tr>
      <w:tr w:rsidR="00A11DC7" w:rsidRPr="00D74C6E" w:rsidTr="00A11DC7">
        <w:tc>
          <w:tcPr>
            <w:tcW w:w="4962" w:type="dxa"/>
            <w:tcBorders>
              <w:left w:val="single" w:sz="8" w:space="0" w:color="000000"/>
              <w:bottom w:val="single" w:sz="8" w:space="0" w:color="000000"/>
              <w:right w:val="single" w:sz="8" w:space="0" w:color="000000"/>
            </w:tcBorders>
            <w:tcMar>
              <w:top w:w="0" w:type="dxa"/>
              <w:left w:w="75" w:type="dxa"/>
              <w:bottom w:w="0" w:type="dxa"/>
              <w:right w:w="75" w:type="dxa"/>
            </w:tcMar>
            <w:hideMark/>
          </w:tcPr>
          <w:p w:rsidR="00A11DC7" w:rsidRPr="00D74C6E" w:rsidRDefault="00A11DC7" w:rsidP="00A11DC7">
            <w:pPr>
              <w:widowControl/>
              <w:snapToGrid/>
              <w:ind w:firstLine="709"/>
              <w:jc w:val="both"/>
              <w:rPr>
                <w:sz w:val="28"/>
                <w:szCs w:val="28"/>
              </w:rPr>
            </w:pPr>
            <w:r w:rsidRPr="00D74C6E">
              <w:rPr>
                <w:sz w:val="28"/>
                <w:szCs w:val="28"/>
              </w:rPr>
              <w:t>Главная должность</w:t>
            </w:r>
          </w:p>
        </w:tc>
        <w:tc>
          <w:tcPr>
            <w:tcW w:w="4961" w:type="dxa"/>
            <w:tcBorders>
              <w:left w:val="single" w:sz="8" w:space="0" w:color="000000"/>
              <w:bottom w:val="single" w:sz="8" w:space="0" w:color="000000"/>
              <w:right w:val="single" w:sz="8" w:space="0" w:color="000000"/>
            </w:tcBorders>
            <w:tcMar>
              <w:top w:w="0" w:type="dxa"/>
              <w:left w:w="75" w:type="dxa"/>
              <w:bottom w:w="0" w:type="dxa"/>
              <w:right w:w="75" w:type="dxa"/>
            </w:tcMar>
            <w:hideMark/>
          </w:tcPr>
          <w:p w:rsidR="00A11DC7" w:rsidRPr="00D74C6E" w:rsidRDefault="00A11DC7" w:rsidP="00A11DC7">
            <w:pPr>
              <w:widowControl/>
              <w:snapToGrid/>
              <w:ind w:firstLine="709"/>
              <w:jc w:val="center"/>
              <w:rPr>
                <w:sz w:val="28"/>
                <w:szCs w:val="28"/>
              </w:rPr>
            </w:pPr>
            <w:r w:rsidRPr="00D74C6E">
              <w:rPr>
                <w:sz w:val="28"/>
                <w:szCs w:val="28"/>
              </w:rPr>
              <w:t>150</w:t>
            </w:r>
          </w:p>
        </w:tc>
      </w:tr>
      <w:tr w:rsidR="00A11DC7" w:rsidRPr="00D74C6E" w:rsidTr="00A11DC7">
        <w:tc>
          <w:tcPr>
            <w:tcW w:w="4962" w:type="dxa"/>
            <w:tcBorders>
              <w:left w:val="single" w:sz="8" w:space="0" w:color="000000"/>
              <w:bottom w:val="single" w:sz="8" w:space="0" w:color="000000"/>
              <w:right w:val="single" w:sz="8" w:space="0" w:color="000000"/>
            </w:tcBorders>
            <w:tcMar>
              <w:top w:w="0" w:type="dxa"/>
              <w:left w:w="75" w:type="dxa"/>
              <w:bottom w:w="0" w:type="dxa"/>
              <w:right w:w="75" w:type="dxa"/>
            </w:tcMar>
            <w:hideMark/>
          </w:tcPr>
          <w:p w:rsidR="00A11DC7" w:rsidRPr="00D74C6E" w:rsidRDefault="00A11DC7" w:rsidP="00A11DC7">
            <w:pPr>
              <w:widowControl/>
              <w:snapToGrid/>
              <w:ind w:firstLine="709"/>
              <w:jc w:val="both"/>
              <w:rPr>
                <w:sz w:val="28"/>
                <w:szCs w:val="28"/>
              </w:rPr>
            </w:pPr>
            <w:r w:rsidRPr="00D74C6E">
              <w:rPr>
                <w:sz w:val="28"/>
                <w:szCs w:val="28"/>
              </w:rPr>
              <w:t>Ведущая должность</w:t>
            </w:r>
          </w:p>
        </w:tc>
        <w:tc>
          <w:tcPr>
            <w:tcW w:w="4961" w:type="dxa"/>
            <w:tcBorders>
              <w:left w:val="single" w:sz="8" w:space="0" w:color="000000"/>
              <w:bottom w:val="single" w:sz="8" w:space="0" w:color="000000"/>
              <w:right w:val="single" w:sz="8" w:space="0" w:color="000000"/>
            </w:tcBorders>
            <w:tcMar>
              <w:top w:w="0" w:type="dxa"/>
              <w:left w:w="75" w:type="dxa"/>
              <w:bottom w:w="0" w:type="dxa"/>
              <w:right w:w="75" w:type="dxa"/>
            </w:tcMar>
            <w:hideMark/>
          </w:tcPr>
          <w:p w:rsidR="00A11DC7" w:rsidRPr="00D74C6E" w:rsidRDefault="00A11DC7" w:rsidP="00A11DC7">
            <w:pPr>
              <w:widowControl/>
              <w:snapToGrid/>
              <w:ind w:firstLine="709"/>
              <w:jc w:val="center"/>
              <w:rPr>
                <w:sz w:val="28"/>
                <w:szCs w:val="28"/>
              </w:rPr>
            </w:pPr>
            <w:r w:rsidRPr="00D74C6E">
              <w:rPr>
                <w:sz w:val="28"/>
                <w:szCs w:val="28"/>
              </w:rPr>
              <w:t>120</w:t>
            </w:r>
          </w:p>
        </w:tc>
      </w:tr>
      <w:tr w:rsidR="00A11DC7" w:rsidRPr="00D74C6E" w:rsidTr="00A11DC7">
        <w:tc>
          <w:tcPr>
            <w:tcW w:w="4962" w:type="dxa"/>
            <w:tcBorders>
              <w:left w:val="single" w:sz="8" w:space="0" w:color="000000"/>
              <w:bottom w:val="single" w:sz="8" w:space="0" w:color="000000"/>
              <w:right w:val="single" w:sz="8" w:space="0" w:color="000000"/>
            </w:tcBorders>
            <w:tcMar>
              <w:top w:w="0" w:type="dxa"/>
              <w:left w:w="75" w:type="dxa"/>
              <w:bottom w:w="0" w:type="dxa"/>
              <w:right w:w="75" w:type="dxa"/>
            </w:tcMar>
            <w:hideMark/>
          </w:tcPr>
          <w:p w:rsidR="00A11DC7" w:rsidRPr="00D74C6E" w:rsidRDefault="00A11DC7" w:rsidP="00A11DC7">
            <w:pPr>
              <w:widowControl/>
              <w:snapToGrid/>
              <w:ind w:firstLine="709"/>
              <w:jc w:val="both"/>
              <w:rPr>
                <w:sz w:val="28"/>
                <w:szCs w:val="28"/>
              </w:rPr>
            </w:pPr>
            <w:r w:rsidRPr="00D74C6E">
              <w:rPr>
                <w:sz w:val="28"/>
                <w:szCs w:val="28"/>
              </w:rPr>
              <w:t>Старшая должность</w:t>
            </w:r>
          </w:p>
        </w:tc>
        <w:tc>
          <w:tcPr>
            <w:tcW w:w="4961" w:type="dxa"/>
            <w:tcBorders>
              <w:left w:val="single" w:sz="8" w:space="0" w:color="000000"/>
              <w:bottom w:val="single" w:sz="8" w:space="0" w:color="000000"/>
              <w:right w:val="single" w:sz="8" w:space="0" w:color="000000"/>
            </w:tcBorders>
            <w:tcMar>
              <w:top w:w="0" w:type="dxa"/>
              <w:left w:w="75" w:type="dxa"/>
              <w:bottom w:w="0" w:type="dxa"/>
              <w:right w:w="75" w:type="dxa"/>
            </w:tcMar>
            <w:hideMark/>
          </w:tcPr>
          <w:p w:rsidR="00A11DC7" w:rsidRPr="00D74C6E" w:rsidRDefault="00A11DC7" w:rsidP="00A11DC7">
            <w:pPr>
              <w:widowControl/>
              <w:snapToGrid/>
              <w:ind w:firstLine="709"/>
              <w:jc w:val="center"/>
              <w:rPr>
                <w:sz w:val="28"/>
                <w:szCs w:val="28"/>
              </w:rPr>
            </w:pPr>
            <w:r w:rsidRPr="00D74C6E">
              <w:rPr>
                <w:sz w:val="28"/>
                <w:szCs w:val="28"/>
              </w:rPr>
              <w:t>90</w:t>
            </w:r>
          </w:p>
        </w:tc>
      </w:tr>
      <w:tr w:rsidR="00A11DC7" w:rsidRPr="00D74C6E" w:rsidTr="00A11DC7">
        <w:tc>
          <w:tcPr>
            <w:tcW w:w="4962" w:type="dxa"/>
            <w:tcBorders>
              <w:left w:val="single" w:sz="8" w:space="0" w:color="000000"/>
              <w:bottom w:val="single" w:sz="8" w:space="0" w:color="000000"/>
              <w:right w:val="single" w:sz="8" w:space="0" w:color="000000"/>
            </w:tcBorders>
            <w:tcMar>
              <w:top w:w="0" w:type="dxa"/>
              <w:left w:w="75" w:type="dxa"/>
              <w:bottom w:w="0" w:type="dxa"/>
              <w:right w:w="75" w:type="dxa"/>
            </w:tcMar>
            <w:hideMark/>
          </w:tcPr>
          <w:p w:rsidR="00A11DC7" w:rsidRPr="00D74C6E" w:rsidRDefault="00A11DC7" w:rsidP="00A11DC7">
            <w:pPr>
              <w:widowControl/>
              <w:snapToGrid/>
              <w:ind w:firstLine="709"/>
              <w:jc w:val="both"/>
              <w:rPr>
                <w:sz w:val="28"/>
                <w:szCs w:val="28"/>
              </w:rPr>
            </w:pPr>
            <w:r w:rsidRPr="00D74C6E">
              <w:rPr>
                <w:sz w:val="28"/>
                <w:szCs w:val="28"/>
              </w:rPr>
              <w:t>Младшая должность</w:t>
            </w:r>
          </w:p>
        </w:tc>
        <w:tc>
          <w:tcPr>
            <w:tcW w:w="4961" w:type="dxa"/>
            <w:tcBorders>
              <w:left w:val="single" w:sz="8" w:space="0" w:color="000000"/>
              <w:bottom w:val="single" w:sz="8" w:space="0" w:color="000000"/>
              <w:right w:val="single" w:sz="8" w:space="0" w:color="000000"/>
            </w:tcBorders>
            <w:tcMar>
              <w:top w:w="0" w:type="dxa"/>
              <w:left w:w="75" w:type="dxa"/>
              <w:bottom w:w="0" w:type="dxa"/>
              <w:right w:w="75" w:type="dxa"/>
            </w:tcMar>
            <w:hideMark/>
          </w:tcPr>
          <w:p w:rsidR="00A11DC7" w:rsidRPr="00D74C6E" w:rsidRDefault="00A11DC7" w:rsidP="00A11DC7">
            <w:pPr>
              <w:widowControl/>
              <w:snapToGrid/>
              <w:ind w:firstLine="709"/>
              <w:jc w:val="center"/>
              <w:rPr>
                <w:sz w:val="28"/>
                <w:szCs w:val="28"/>
              </w:rPr>
            </w:pPr>
            <w:r w:rsidRPr="00D74C6E">
              <w:rPr>
                <w:sz w:val="28"/>
                <w:szCs w:val="28"/>
              </w:rPr>
              <w:t>60</w:t>
            </w:r>
          </w:p>
        </w:tc>
      </w:tr>
    </w:tbl>
    <w:p w:rsidR="00A11DC7" w:rsidRPr="00D74C6E" w:rsidRDefault="00A11DC7" w:rsidP="00A11DC7">
      <w:pPr>
        <w:widowControl/>
        <w:snapToGrid/>
        <w:ind w:firstLine="567"/>
        <w:jc w:val="both"/>
        <w:rPr>
          <w:color w:val="000000"/>
          <w:sz w:val="28"/>
          <w:szCs w:val="28"/>
        </w:rPr>
      </w:pPr>
      <w:r w:rsidRPr="00D74C6E">
        <w:rPr>
          <w:color w:val="000000"/>
          <w:sz w:val="28"/>
          <w:szCs w:val="28"/>
        </w:rPr>
        <w:t>3.6.1. К особым условиям муниципальной службы относятся:</w:t>
      </w:r>
    </w:p>
    <w:p w:rsidR="00A11DC7" w:rsidRPr="00D74C6E" w:rsidRDefault="00A11DC7" w:rsidP="00A11DC7">
      <w:pPr>
        <w:widowControl/>
        <w:snapToGrid/>
        <w:ind w:firstLine="567"/>
        <w:jc w:val="both"/>
        <w:rPr>
          <w:color w:val="000000"/>
          <w:sz w:val="28"/>
          <w:szCs w:val="28"/>
        </w:rPr>
      </w:pPr>
      <w:r w:rsidRPr="00D74C6E">
        <w:rPr>
          <w:color w:val="000000"/>
          <w:sz w:val="28"/>
          <w:szCs w:val="28"/>
        </w:rPr>
        <w:t>а) сложность работы (выполнение заданий особой важности и сложности);</w:t>
      </w:r>
    </w:p>
    <w:p w:rsidR="00A11DC7" w:rsidRPr="00D74C6E" w:rsidRDefault="00A11DC7" w:rsidP="00A11DC7">
      <w:pPr>
        <w:widowControl/>
        <w:snapToGrid/>
        <w:ind w:firstLine="567"/>
        <w:jc w:val="both"/>
        <w:rPr>
          <w:color w:val="000000"/>
          <w:sz w:val="28"/>
          <w:szCs w:val="28"/>
        </w:rPr>
      </w:pPr>
      <w:r w:rsidRPr="00D74C6E">
        <w:rPr>
          <w:color w:val="000000"/>
          <w:sz w:val="28"/>
          <w:szCs w:val="28"/>
        </w:rPr>
        <w:t>б) напряженность работы (большой объём работы, необходимость выполнения работы в короткие сроки, обязательное соблюдение качественного исполнения работы, проявление инициативы и творческого подхода при выполнении задания, оперативность в принятии решения);</w:t>
      </w:r>
    </w:p>
    <w:p w:rsidR="00A11DC7" w:rsidRPr="00D74C6E" w:rsidRDefault="00A11DC7" w:rsidP="00A11DC7">
      <w:pPr>
        <w:widowControl/>
        <w:snapToGrid/>
        <w:ind w:firstLine="567"/>
        <w:jc w:val="both"/>
        <w:rPr>
          <w:color w:val="000000"/>
          <w:sz w:val="28"/>
          <w:szCs w:val="28"/>
        </w:rPr>
      </w:pPr>
      <w:r w:rsidRPr="00D74C6E">
        <w:rPr>
          <w:color w:val="000000"/>
          <w:sz w:val="28"/>
          <w:szCs w:val="28"/>
        </w:rPr>
        <w:t>в) специальный режим работы (выполнение должностных обязанностей за пределами нормальной продолжительности рабочего времени);</w:t>
      </w:r>
    </w:p>
    <w:p w:rsidR="00A11DC7" w:rsidRPr="00D74C6E" w:rsidRDefault="00A11DC7" w:rsidP="00A11DC7">
      <w:pPr>
        <w:widowControl/>
        <w:snapToGrid/>
        <w:ind w:firstLine="567"/>
        <w:jc w:val="both"/>
        <w:rPr>
          <w:color w:val="000000"/>
          <w:sz w:val="28"/>
          <w:szCs w:val="28"/>
        </w:rPr>
      </w:pPr>
      <w:r w:rsidRPr="00D74C6E">
        <w:rPr>
          <w:color w:val="000000"/>
          <w:sz w:val="28"/>
          <w:szCs w:val="28"/>
        </w:rPr>
        <w:t>г) участие в нормотворчестве.</w:t>
      </w:r>
    </w:p>
    <w:p w:rsidR="00A11DC7" w:rsidRPr="00D74C6E" w:rsidRDefault="00A11DC7" w:rsidP="00A11DC7">
      <w:pPr>
        <w:widowControl/>
        <w:snapToGrid/>
        <w:ind w:firstLine="567"/>
        <w:jc w:val="both"/>
        <w:rPr>
          <w:color w:val="000000"/>
          <w:sz w:val="28"/>
          <w:szCs w:val="28"/>
        </w:rPr>
      </w:pPr>
      <w:r w:rsidRPr="00D74C6E">
        <w:rPr>
          <w:color w:val="000000"/>
          <w:sz w:val="28"/>
          <w:szCs w:val="28"/>
        </w:rPr>
        <w:t>3.6.2. Порядок выплаты и конкретный размер ежемесячной надбавки за особые условия муниципальной службы устанавливается правовым актом представителя нанимателя (работодателя).</w:t>
      </w:r>
    </w:p>
    <w:p w:rsidR="00A11DC7" w:rsidRPr="00D74C6E" w:rsidRDefault="00A11DC7" w:rsidP="00A11DC7">
      <w:pPr>
        <w:widowControl/>
        <w:snapToGrid/>
        <w:ind w:firstLine="567"/>
        <w:jc w:val="both"/>
        <w:rPr>
          <w:color w:val="000000"/>
          <w:sz w:val="28"/>
          <w:szCs w:val="28"/>
        </w:rPr>
      </w:pPr>
      <w:r w:rsidRPr="00D74C6E">
        <w:rPr>
          <w:color w:val="000000"/>
          <w:sz w:val="28"/>
          <w:szCs w:val="28"/>
        </w:rPr>
        <w:t>Выплата ежемесячной надбавки к должностному окладу за особые условия муниципальной службы производится одновременно с выплатой заработной платы.</w:t>
      </w:r>
    </w:p>
    <w:p w:rsidR="00A11DC7" w:rsidRPr="00D74C6E" w:rsidRDefault="00A11DC7" w:rsidP="00A11DC7">
      <w:pPr>
        <w:widowControl/>
        <w:snapToGrid/>
        <w:ind w:firstLine="567"/>
        <w:jc w:val="both"/>
        <w:rPr>
          <w:color w:val="000000"/>
          <w:sz w:val="28"/>
          <w:szCs w:val="28"/>
        </w:rPr>
      </w:pPr>
      <w:r w:rsidRPr="00D74C6E">
        <w:rPr>
          <w:color w:val="000000"/>
          <w:sz w:val="28"/>
          <w:szCs w:val="28"/>
        </w:rPr>
        <w:t>3.7. Ежемесячная надбавка к должностному окладу муниципального служащего за выслугу лет устанавливается в зависимости от стажа муниципальной службы в следующих размерах:</w:t>
      </w:r>
    </w:p>
    <w:p w:rsidR="00A11DC7" w:rsidRPr="00D74C6E" w:rsidRDefault="00A11DC7" w:rsidP="00A11DC7">
      <w:pPr>
        <w:widowControl/>
        <w:snapToGrid/>
        <w:ind w:firstLine="567"/>
        <w:jc w:val="both"/>
        <w:rPr>
          <w:color w:val="000000"/>
          <w:sz w:val="28"/>
          <w:szCs w:val="28"/>
        </w:rPr>
      </w:pPr>
      <w:r w:rsidRPr="00D74C6E">
        <w:rPr>
          <w:color w:val="000000"/>
          <w:sz w:val="28"/>
          <w:szCs w:val="28"/>
        </w:rPr>
        <w:t> </w:t>
      </w:r>
    </w:p>
    <w:tbl>
      <w:tblPr>
        <w:tblW w:w="0" w:type="auto"/>
        <w:jc w:val="center"/>
        <w:tblCellMar>
          <w:left w:w="0" w:type="dxa"/>
          <w:right w:w="0" w:type="dxa"/>
        </w:tblCellMar>
        <w:tblLook w:val="04A0" w:firstRow="1" w:lastRow="0" w:firstColumn="1" w:lastColumn="0" w:noHBand="0" w:noVBand="1"/>
      </w:tblPr>
      <w:tblGrid>
        <w:gridCol w:w="1031"/>
        <w:gridCol w:w="3856"/>
        <w:gridCol w:w="4678"/>
      </w:tblGrid>
      <w:tr w:rsidR="00A11DC7" w:rsidRPr="00D74C6E" w:rsidTr="00A11DC7">
        <w:trPr>
          <w:jc w:val="center"/>
        </w:trPr>
        <w:tc>
          <w:tcPr>
            <w:tcW w:w="1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jc w:val="center"/>
              <w:rPr>
                <w:b/>
                <w:bCs/>
                <w:sz w:val="28"/>
                <w:szCs w:val="28"/>
              </w:rPr>
            </w:pPr>
            <w:r w:rsidRPr="00D74C6E">
              <w:rPr>
                <w:b/>
                <w:bCs/>
                <w:sz w:val="28"/>
                <w:szCs w:val="28"/>
              </w:rPr>
              <w:t>№</w:t>
            </w:r>
          </w:p>
        </w:tc>
        <w:tc>
          <w:tcPr>
            <w:tcW w:w="38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jc w:val="center"/>
              <w:rPr>
                <w:b/>
                <w:bCs/>
                <w:sz w:val="28"/>
                <w:szCs w:val="28"/>
              </w:rPr>
            </w:pPr>
            <w:r w:rsidRPr="00D74C6E">
              <w:rPr>
                <w:b/>
                <w:bCs/>
                <w:sz w:val="28"/>
                <w:szCs w:val="28"/>
              </w:rPr>
              <w:t>Стаж муниципальной службы</w:t>
            </w:r>
          </w:p>
        </w:tc>
        <w:tc>
          <w:tcPr>
            <w:tcW w:w="46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jc w:val="center"/>
              <w:rPr>
                <w:b/>
                <w:bCs/>
                <w:sz w:val="28"/>
                <w:szCs w:val="28"/>
              </w:rPr>
            </w:pPr>
            <w:r w:rsidRPr="00D74C6E">
              <w:rPr>
                <w:b/>
                <w:bCs/>
                <w:sz w:val="28"/>
                <w:szCs w:val="28"/>
              </w:rPr>
              <w:t>Процент к должностному окладу, %</w:t>
            </w:r>
          </w:p>
        </w:tc>
      </w:tr>
      <w:tr w:rsidR="00A11DC7" w:rsidRPr="00D74C6E" w:rsidTr="00A11DC7">
        <w:trPr>
          <w:jc w:val="center"/>
        </w:trPr>
        <w:tc>
          <w:tcPr>
            <w:tcW w:w="1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lastRenderedPageBreak/>
              <w:t>1</w:t>
            </w:r>
          </w:p>
        </w:tc>
        <w:tc>
          <w:tcPr>
            <w:tcW w:w="38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От 1 года до 5 лет</w:t>
            </w:r>
          </w:p>
        </w:tc>
        <w:tc>
          <w:tcPr>
            <w:tcW w:w="46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10%</w:t>
            </w:r>
          </w:p>
        </w:tc>
      </w:tr>
      <w:tr w:rsidR="00A11DC7" w:rsidRPr="00D74C6E" w:rsidTr="00A11DC7">
        <w:trPr>
          <w:jc w:val="center"/>
        </w:trPr>
        <w:tc>
          <w:tcPr>
            <w:tcW w:w="1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2</w:t>
            </w:r>
          </w:p>
        </w:tc>
        <w:tc>
          <w:tcPr>
            <w:tcW w:w="38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От 5 до 10 лет</w:t>
            </w:r>
          </w:p>
        </w:tc>
        <w:tc>
          <w:tcPr>
            <w:tcW w:w="46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15%</w:t>
            </w:r>
          </w:p>
        </w:tc>
      </w:tr>
      <w:tr w:rsidR="00A11DC7" w:rsidRPr="00D74C6E" w:rsidTr="00A11DC7">
        <w:trPr>
          <w:jc w:val="center"/>
        </w:trPr>
        <w:tc>
          <w:tcPr>
            <w:tcW w:w="1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3</w:t>
            </w:r>
          </w:p>
        </w:tc>
        <w:tc>
          <w:tcPr>
            <w:tcW w:w="38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От 10 до 15 лет</w:t>
            </w:r>
          </w:p>
        </w:tc>
        <w:tc>
          <w:tcPr>
            <w:tcW w:w="46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20%</w:t>
            </w:r>
          </w:p>
        </w:tc>
      </w:tr>
      <w:tr w:rsidR="00A11DC7" w:rsidRPr="00D74C6E" w:rsidTr="00A11DC7">
        <w:trPr>
          <w:jc w:val="center"/>
        </w:trPr>
        <w:tc>
          <w:tcPr>
            <w:tcW w:w="10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4</w:t>
            </w:r>
          </w:p>
        </w:tc>
        <w:tc>
          <w:tcPr>
            <w:tcW w:w="385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От 15 лет и выше</w:t>
            </w:r>
          </w:p>
        </w:tc>
        <w:tc>
          <w:tcPr>
            <w:tcW w:w="467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11DC7" w:rsidRPr="00D74C6E" w:rsidRDefault="00A11DC7" w:rsidP="00A11DC7">
            <w:pPr>
              <w:widowControl/>
              <w:snapToGrid/>
              <w:rPr>
                <w:sz w:val="28"/>
                <w:szCs w:val="28"/>
              </w:rPr>
            </w:pPr>
            <w:r w:rsidRPr="00D74C6E">
              <w:rPr>
                <w:sz w:val="28"/>
                <w:szCs w:val="28"/>
              </w:rPr>
              <w:t>30%</w:t>
            </w:r>
          </w:p>
        </w:tc>
      </w:tr>
    </w:tbl>
    <w:p w:rsidR="00A11DC7" w:rsidRPr="00D74C6E" w:rsidRDefault="00A11DC7" w:rsidP="00A11DC7">
      <w:pPr>
        <w:widowControl/>
        <w:snapToGrid/>
        <w:ind w:firstLine="567"/>
        <w:jc w:val="both"/>
        <w:rPr>
          <w:color w:val="000000"/>
          <w:sz w:val="28"/>
          <w:szCs w:val="28"/>
        </w:rPr>
      </w:pPr>
      <w:r w:rsidRPr="00D74C6E">
        <w:rPr>
          <w:color w:val="000000"/>
          <w:sz w:val="28"/>
          <w:szCs w:val="28"/>
        </w:rPr>
        <w:t> </w:t>
      </w:r>
    </w:p>
    <w:p w:rsidR="00A11DC7" w:rsidRPr="00D74C6E" w:rsidRDefault="00A11DC7" w:rsidP="00A11DC7">
      <w:pPr>
        <w:widowControl/>
        <w:snapToGrid/>
        <w:ind w:firstLine="567"/>
        <w:jc w:val="both"/>
        <w:rPr>
          <w:color w:val="000000"/>
          <w:sz w:val="28"/>
          <w:szCs w:val="28"/>
        </w:rPr>
      </w:pPr>
      <w:r w:rsidRPr="00D74C6E">
        <w:rPr>
          <w:color w:val="000000"/>
          <w:sz w:val="28"/>
          <w:szCs w:val="28"/>
        </w:rPr>
        <w:t>В стаж муниципальной службы включаются периоды работы (службы) на должностях муниципальной службы, муниципальных должностях, государственных должностях Российской Федерации, государственных должностях субъектов Российской Федерации, должностях государственной службы и иные периоды трудовой деятельности в соответствии с действующим законодательством.</w:t>
      </w:r>
    </w:p>
    <w:p w:rsidR="00A11DC7" w:rsidRPr="00D74C6E" w:rsidRDefault="00A11DC7" w:rsidP="00A11DC7">
      <w:pPr>
        <w:widowControl/>
        <w:snapToGrid/>
        <w:ind w:firstLine="567"/>
        <w:jc w:val="both"/>
        <w:rPr>
          <w:color w:val="000000"/>
          <w:sz w:val="28"/>
          <w:szCs w:val="28"/>
        </w:rPr>
      </w:pPr>
      <w:r w:rsidRPr="00D74C6E">
        <w:rPr>
          <w:color w:val="000000"/>
          <w:sz w:val="28"/>
          <w:szCs w:val="28"/>
        </w:rPr>
        <w:t xml:space="preserve">3.8. Ежемесячное денежное поощрение к должностному окладу муниципального служащего выплачивается в размере от 1,5 до 5,4 должностного оклада в зависимости от замещаемой должности муниципальной службы в следующих </w:t>
      </w:r>
      <w:r w:rsidR="00D74C6E" w:rsidRPr="00D74C6E">
        <w:rPr>
          <w:color w:val="000000"/>
          <w:sz w:val="28"/>
          <w:szCs w:val="28"/>
        </w:rPr>
        <w:t>размерах:</w:t>
      </w:r>
    </w:p>
    <w:tbl>
      <w:tblPr>
        <w:tblW w:w="9317" w:type="dxa"/>
        <w:jc w:val="center"/>
        <w:tblCellMar>
          <w:left w:w="0" w:type="dxa"/>
          <w:right w:w="0" w:type="dxa"/>
        </w:tblCellMar>
        <w:tblLook w:val="04A0" w:firstRow="1" w:lastRow="0" w:firstColumn="1" w:lastColumn="0" w:noHBand="0" w:noVBand="1"/>
      </w:tblPr>
      <w:tblGrid>
        <w:gridCol w:w="6157"/>
        <w:gridCol w:w="3160"/>
      </w:tblGrid>
      <w:tr w:rsidR="00A11DC7" w:rsidRPr="00D74C6E" w:rsidTr="00A11DC7">
        <w:trPr>
          <w:trHeight w:val="20"/>
          <w:jc w:val="center"/>
        </w:trPr>
        <w:tc>
          <w:tcPr>
            <w:tcW w:w="61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jc w:val="center"/>
              <w:rPr>
                <w:b/>
                <w:bCs/>
                <w:sz w:val="28"/>
                <w:szCs w:val="28"/>
              </w:rPr>
            </w:pPr>
            <w:r w:rsidRPr="00D74C6E">
              <w:rPr>
                <w:b/>
                <w:bCs/>
                <w:sz w:val="28"/>
                <w:szCs w:val="28"/>
              </w:rPr>
              <w:t>Наименование должности</w:t>
            </w:r>
          </w:p>
        </w:tc>
        <w:tc>
          <w:tcPr>
            <w:tcW w:w="316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jc w:val="center"/>
              <w:rPr>
                <w:b/>
                <w:bCs/>
                <w:sz w:val="28"/>
                <w:szCs w:val="28"/>
              </w:rPr>
            </w:pPr>
            <w:r w:rsidRPr="00D74C6E">
              <w:rPr>
                <w:b/>
                <w:bCs/>
                <w:sz w:val="28"/>
                <w:szCs w:val="28"/>
              </w:rPr>
              <w:t>Норматив ежемесячного денежного поощрения (ЕДП)</w:t>
            </w:r>
          </w:p>
        </w:tc>
      </w:tr>
      <w:tr w:rsidR="00A11DC7" w:rsidRPr="00D74C6E" w:rsidTr="00A11DC7">
        <w:trPr>
          <w:trHeight w:val="20"/>
          <w:jc w:val="center"/>
        </w:trPr>
        <w:tc>
          <w:tcPr>
            <w:tcW w:w="61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Первый заместитель главы администрации</w:t>
            </w:r>
          </w:p>
        </w:tc>
        <w:tc>
          <w:tcPr>
            <w:tcW w:w="316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1,5 - 5,4</w:t>
            </w:r>
          </w:p>
        </w:tc>
      </w:tr>
      <w:tr w:rsidR="00A11DC7" w:rsidRPr="00D74C6E" w:rsidTr="00A11DC7">
        <w:trPr>
          <w:trHeight w:val="20"/>
          <w:jc w:val="center"/>
        </w:trPr>
        <w:tc>
          <w:tcPr>
            <w:tcW w:w="61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Заместитель главы администрации</w:t>
            </w:r>
          </w:p>
        </w:tc>
        <w:tc>
          <w:tcPr>
            <w:tcW w:w="316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1,5– 4,7</w:t>
            </w:r>
          </w:p>
        </w:tc>
      </w:tr>
      <w:tr w:rsidR="00A11DC7" w:rsidRPr="00D74C6E" w:rsidTr="00A11DC7">
        <w:trPr>
          <w:trHeight w:val="20"/>
          <w:jc w:val="center"/>
        </w:trPr>
        <w:tc>
          <w:tcPr>
            <w:tcW w:w="61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Управляющий делами</w:t>
            </w:r>
          </w:p>
        </w:tc>
        <w:tc>
          <w:tcPr>
            <w:tcW w:w="316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1,5– 4,7</w:t>
            </w:r>
          </w:p>
        </w:tc>
      </w:tr>
      <w:tr w:rsidR="00A11DC7" w:rsidRPr="00D74C6E" w:rsidTr="00A11DC7">
        <w:trPr>
          <w:trHeight w:val="20"/>
          <w:jc w:val="center"/>
        </w:trPr>
        <w:tc>
          <w:tcPr>
            <w:tcW w:w="61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Председатель ревизионной комиссии</w:t>
            </w:r>
          </w:p>
        </w:tc>
        <w:tc>
          <w:tcPr>
            <w:tcW w:w="316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1,5– 2,0</w:t>
            </w:r>
          </w:p>
        </w:tc>
      </w:tr>
      <w:tr w:rsidR="00A11DC7" w:rsidRPr="00D74C6E" w:rsidTr="00A11DC7">
        <w:trPr>
          <w:trHeight w:val="20"/>
          <w:jc w:val="center"/>
        </w:trPr>
        <w:tc>
          <w:tcPr>
            <w:tcW w:w="61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Начальник управления</w:t>
            </w:r>
          </w:p>
        </w:tc>
        <w:tc>
          <w:tcPr>
            <w:tcW w:w="316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1,5– 2,3</w:t>
            </w:r>
          </w:p>
        </w:tc>
      </w:tr>
      <w:tr w:rsidR="00A11DC7" w:rsidRPr="00D74C6E" w:rsidTr="00A11DC7">
        <w:trPr>
          <w:trHeight w:val="20"/>
          <w:jc w:val="center"/>
        </w:trPr>
        <w:tc>
          <w:tcPr>
            <w:tcW w:w="61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Заместитель начальника управления</w:t>
            </w:r>
          </w:p>
        </w:tc>
        <w:tc>
          <w:tcPr>
            <w:tcW w:w="316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1,5– 2,3</w:t>
            </w:r>
          </w:p>
        </w:tc>
      </w:tr>
      <w:tr w:rsidR="00A11DC7" w:rsidRPr="00D74C6E" w:rsidTr="00A11DC7">
        <w:trPr>
          <w:trHeight w:val="20"/>
          <w:jc w:val="center"/>
        </w:trPr>
        <w:tc>
          <w:tcPr>
            <w:tcW w:w="61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Начальник отдела</w:t>
            </w:r>
          </w:p>
        </w:tc>
        <w:tc>
          <w:tcPr>
            <w:tcW w:w="316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1,5– 2,5</w:t>
            </w:r>
          </w:p>
        </w:tc>
      </w:tr>
      <w:tr w:rsidR="00A11DC7" w:rsidRPr="00D74C6E" w:rsidTr="00A11DC7">
        <w:trPr>
          <w:trHeight w:val="20"/>
          <w:jc w:val="center"/>
        </w:trPr>
        <w:tc>
          <w:tcPr>
            <w:tcW w:w="61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Аудитор ревизионной комиссии</w:t>
            </w:r>
          </w:p>
        </w:tc>
        <w:tc>
          <w:tcPr>
            <w:tcW w:w="316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1,5– 2,5</w:t>
            </w:r>
          </w:p>
        </w:tc>
      </w:tr>
      <w:tr w:rsidR="00A11DC7" w:rsidRPr="00D74C6E" w:rsidTr="00A11DC7">
        <w:trPr>
          <w:trHeight w:val="541"/>
          <w:jc w:val="center"/>
        </w:trPr>
        <w:tc>
          <w:tcPr>
            <w:tcW w:w="61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Заместитель начальника отдела</w:t>
            </w:r>
          </w:p>
        </w:tc>
        <w:tc>
          <w:tcPr>
            <w:tcW w:w="316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1,5– 2,5</w:t>
            </w:r>
          </w:p>
        </w:tc>
      </w:tr>
      <w:tr w:rsidR="00A11DC7" w:rsidRPr="00D74C6E" w:rsidTr="00A11DC7">
        <w:trPr>
          <w:trHeight w:val="20"/>
          <w:jc w:val="center"/>
        </w:trPr>
        <w:tc>
          <w:tcPr>
            <w:tcW w:w="6157" w:type="dxa"/>
            <w:tcBorders>
              <w:left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Инспектор ревизионной комиссии</w:t>
            </w:r>
          </w:p>
        </w:tc>
        <w:tc>
          <w:tcPr>
            <w:tcW w:w="3160" w:type="dxa"/>
            <w:tcBorders>
              <w:left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1,5– 3,05</w:t>
            </w:r>
          </w:p>
        </w:tc>
      </w:tr>
      <w:tr w:rsidR="00A11DC7" w:rsidRPr="00D74C6E" w:rsidTr="00A11DC7">
        <w:trPr>
          <w:trHeight w:val="20"/>
          <w:jc w:val="center"/>
        </w:trPr>
        <w:tc>
          <w:tcPr>
            <w:tcW w:w="61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Главный специалист</w:t>
            </w:r>
          </w:p>
        </w:tc>
        <w:tc>
          <w:tcPr>
            <w:tcW w:w="316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1,5 – 3,05</w:t>
            </w:r>
          </w:p>
        </w:tc>
      </w:tr>
      <w:tr w:rsidR="00A11DC7" w:rsidRPr="00D74C6E" w:rsidTr="00A11DC7">
        <w:trPr>
          <w:trHeight w:val="20"/>
          <w:jc w:val="center"/>
        </w:trPr>
        <w:tc>
          <w:tcPr>
            <w:tcW w:w="61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Ведущий специалист</w:t>
            </w:r>
          </w:p>
        </w:tc>
        <w:tc>
          <w:tcPr>
            <w:tcW w:w="316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1,5 – 3,05</w:t>
            </w:r>
          </w:p>
        </w:tc>
      </w:tr>
      <w:tr w:rsidR="00A11DC7" w:rsidRPr="00D74C6E" w:rsidTr="00A11DC7">
        <w:trPr>
          <w:trHeight w:val="20"/>
          <w:jc w:val="center"/>
        </w:trPr>
        <w:tc>
          <w:tcPr>
            <w:tcW w:w="615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Специалист 1-го разряда</w:t>
            </w:r>
          </w:p>
        </w:tc>
        <w:tc>
          <w:tcPr>
            <w:tcW w:w="3160"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A11DC7" w:rsidRPr="00D74C6E" w:rsidRDefault="00A11DC7" w:rsidP="00A11DC7">
            <w:pPr>
              <w:widowControl/>
              <w:snapToGrid/>
              <w:rPr>
                <w:sz w:val="28"/>
                <w:szCs w:val="28"/>
              </w:rPr>
            </w:pPr>
            <w:r w:rsidRPr="00D74C6E">
              <w:rPr>
                <w:sz w:val="28"/>
                <w:szCs w:val="28"/>
              </w:rPr>
              <w:t>1,5 – 3,05</w:t>
            </w:r>
          </w:p>
        </w:tc>
      </w:tr>
    </w:tbl>
    <w:p w:rsidR="00A11DC7" w:rsidRPr="00D74C6E" w:rsidRDefault="00A11DC7" w:rsidP="00A11DC7">
      <w:pPr>
        <w:widowControl/>
        <w:snapToGrid/>
        <w:ind w:firstLine="567"/>
        <w:jc w:val="both"/>
        <w:rPr>
          <w:color w:val="000000"/>
          <w:sz w:val="28"/>
          <w:szCs w:val="28"/>
        </w:rPr>
      </w:pPr>
      <w:r w:rsidRPr="00D74C6E">
        <w:rPr>
          <w:color w:val="000000"/>
          <w:sz w:val="28"/>
          <w:szCs w:val="28"/>
        </w:rPr>
        <w:t> </w:t>
      </w:r>
    </w:p>
    <w:p w:rsidR="00A11DC7" w:rsidRPr="00D74C6E" w:rsidRDefault="00A11DC7" w:rsidP="00A11DC7">
      <w:pPr>
        <w:widowControl/>
        <w:snapToGrid/>
        <w:ind w:firstLine="709"/>
        <w:jc w:val="both"/>
        <w:rPr>
          <w:color w:val="000000"/>
          <w:sz w:val="28"/>
          <w:szCs w:val="28"/>
        </w:rPr>
      </w:pPr>
      <w:r w:rsidRPr="00D74C6E">
        <w:rPr>
          <w:color w:val="000000"/>
          <w:sz w:val="28"/>
          <w:szCs w:val="28"/>
        </w:rPr>
        <w:t xml:space="preserve">Конкретный размер ежемесячного денежного поощрения муниципального служащего определяется правовым актом представителя нанимателя (работодателя) </w:t>
      </w:r>
      <w:r w:rsidRPr="00D74C6E">
        <w:rPr>
          <w:color w:val="000000"/>
          <w:sz w:val="28"/>
          <w:szCs w:val="28"/>
        </w:rPr>
        <w:lastRenderedPageBreak/>
        <w:t>в зависимости от личного вклада муниципального служащего в результаты деятельности органа местного самоуправления/муниципального органа.</w:t>
      </w:r>
    </w:p>
    <w:p w:rsidR="00A11DC7" w:rsidRPr="00D74C6E" w:rsidRDefault="00A11DC7" w:rsidP="00A11DC7">
      <w:pPr>
        <w:widowControl/>
        <w:snapToGrid/>
        <w:ind w:firstLine="709"/>
        <w:jc w:val="both"/>
        <w:rPr>
          <w:color w:val="000000"/>
          <w:sz w:val="28"/>
          <w:szCs w:val="28"/>
        </w:rPr>
      </w:pPr>
      <w:r w:rsidRPr="00D74C6E">
        <w:rPr>
          <w:color w:val="000000"/>
          <w:sz w:val="28"/>
          <w:szCs w:val="28"/>
        </w:rPr>
        <w:t>При определении конкретного размера ежемесячного денежного поощрения учитываются:</w:t>
      </w:r>
    </w:p>
    <w:p w:rsidR="00A11DC7" w:rsidRPr="00D74C6E" w:rsidRDefault="00A11DC7" w:rsidP="00A11DC7">
      <w:pPr>
        <w:widowControl/>
        <w:snapToGrid/>
        <w:ind w:firstLine="709"/>
        <w:jc w:val="both"/>
        <w:rPr>
          <w:color w:val="000000"/>
          <w:sz w:val="28"/>
          <w:szCs w:val="28"/>
        </w:rPr>
      </w:pPr>
      <w:r w:rsidRPr="00D74C6E">
        <w:rPr>
          <w:color w:val="000000"/>
          <w:sz w:val="28"/>
          <w:szCs w:val="28"/>
        </w:rPr>
        <w:t>а) профессиональная компетентность муниципальных служащих;</w:t>
      </w:r>
    </w:p>
    <w:p w:rsidR="00A11DC7" w:rsidRPr="00D74C6E" w:rsidRDefault="00A11DC7" w:rsidP="00A11DC7">
      <w:pPr>
        <w:widowControl/>
        <w:snapToGrid/>
        <w:ind w:firstLine="709"/>
        <w:jc w:val="both"/>
        <w:rPr>
          <w:color w:val="000000"/>
          <w:sz w:val="28"/>
          <w:szCs w:val="28"/>
        </w:rPr>
      </w:pPr>
      <w:r w:rsidRPr="00D74C6E">
        <w:rPr>
          <w:color w:val="000000"/>
          <w:sz w:val="28"/>
          <w:szCs w:val="28"/>
        </w:rPr>
        <w:t>б) уровень исполнительской дисциплины;</w:t>
      </w:r>
    </w:p>
    <w:p w:rsidR="00A11DC7" w:rsidRPr="00D74C6E" w:rsidRDefault="00A11DC7" w:rsidP="00A11DC7">
      <w:pPr>
        <w:widowControl/>
        <w:snapToGrid/>
        <w:ind w:firstLine="709"/>
        <w:jc w:val="both"/>
        <w:rPr>
          <w:color w:val="000000"/>
          <w:sz w:val="28"/>
          <w:szCs w:val="28"/>
        </w:rPr>
      </w:pPr>
      <w:r w:rsidRPr="00D74C6E">
        <w:rPr>
          <w:color w:val="000000"/>
          <w:sz w:val="28"/>
          <w:szCs w:val="28"/>
        </w:rPr>
        <w:t>в) опыт профессиональной служебной деятельности;</w:t>
      </w:r>
    </w:p>
    <w:p w:rsidR="00A11DC7" w:rsidRPr="00D74C6E" w:rsidRDefault="00A11DC7" w:rsidP="00A11DC7">
      <w:pPr>
        <w:widowControl/>
        <w:snapToGrid/>
        <w:ind w:firstLine="709"/>
        <w:jc w:val="both"/>
        <w:rPr>
          <w:color w:val="000000"/>
          <w:sz w:val="28"/>
          <w:szCs w:val="28"/>
        </w:rPr>
      </w:pPr>
      <w:r w:rsidRPr="00D74C6E">
        <w:rPr>
          <w:color w:val="000000"/>
          <w:sz w:val="28"/>
          <w:szCs w:val="28"/>
        </w:rPr>
        <w:t>г) степень самостоятельности и ответственности, инициатива;</w:t>
      </w:r>
    </w:p>
    <w:p w:rsidR="00A11DC7" w:rsidRPr="00D74C6E" w:rsidRDefault="00A11DC7" w:rsidP="00A11DC7">
      <w:pPr>
        <w:widowControl/>
        <w:snapToGrid/>
        <w:ind w:firstLine="709"/>
        <w:jc w:val="both"/>
        <w:rPr>
          <w:color w:val="000000"/>
          <w:sz w:val="28"/>
          <w:szCs w:val="28"/>
        </w:rPr>
      </w:pPr>
      <w:r w:rsidRPr="00D74C6E">
        <w:rPr>
          <w:color w:val="000000"/>
          <w:sz w:val="28"/>
          <w:szCs w:val="28"/>
        </w:rPr>
        <w:t>д) творческое отношение к исполнению должностных обязанностей;</w:t>
      </w:r>
    </w:p>
    <w:p w:rsidR="00A11DC7" w:rsidRPr="00D74C6E" w:rsidRDefault="00A11DC7" w:rsidP="00A11DC7">
      <w:pPr>
        <w:widowControl/>
        <w:snapToGrid/>
        <w:ind w:firstLine="709"/>
        <w:jc w:val="both"/>
        <w:rPr>
          <w:color w:val="000000"/>
          <w:sz w:val="28"/>
          <w:szCs w:val="28"/>
        </w:rPr>
      </w:pPr>
      <w:r w:rsidRPr="00D74C6E">
        <w:rPr>
          <w:color w:val="000000"/>
          <w:sz w:val="28"/>
          <w:szCs w:val="28"/>
        </w:rPr>
        <w:t>е) новизна вырабатываемых и предлагаемых решений, применение в работе современных форм и методов работы.</w:t>
      </w:r>
    </w:p>
    <w:p w:rsidR="00A11DC7" w:rsidRPr="00D74C6E" w:rsidRDefault="00A11DC7" w:rsidP="00A11DC7">
      <w:pPr>
        <w:widowControl/>
        <w:snapToGrid/>
        <w:ind w:firstLine="709"/>
        <w:jc w:val="both"/>
        <w:rPr>
          <w:color w:val="000000"/>
          <w:sz w:val="28"/>
          <w:szCs w:val="28"/>
        </w:rPr>
      </w:pPr>
      <w:r w:rsidRPr="00D74C6E">
        <w:rPr>
          <w:color w:val="000000"/>
          <w:sz w:val="28"/>
          <w:szCs w:val="28"/>
        </w:rPr>
        <w:t>3.9. Ежемесячная процентная надбавка к должностному окладу за работу со сведениями, составляющими государственную тайну, устанавливается в соответствии с Постановлением Правительства Российской Федерации от 18.09.2006 №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A11DC7" w:rsidRPr="00D74C6E" w:rsidRDefault="00A11DC7" w:rsidP="00A11DC7">
      <w:pPr>
        <w:widowControl/>
        <w:snapToGrid/>
        <w:ind w:firstLine="709"/>
        <w:jc w:val="both"/>
        <w:rPr>
          <w:color w:val="000000"/>
          <w:sz w:val="28"/>
          <w:szCs w:val="28"/>
        </w:rPr>
      </w:pPr>
      <w:r w:rsidRPr="00D74C6E">
        <w:rPr>
          <w:color w:val="000000"/>
          <w:sz w:val="28"/>
          <w:szCs w:val="28"/>
        </w:rPr>
        <w:t>3.10. Премирование муниципальных служащих, в том числе за выполнение особо важных и сложных заданий осуществляется за своевременное и качественное выполнение задач и обеспечение функций, возложенных на орган местного самоуправления. Конкретные размеры премии за выполнение особо важных и сложных заданий устанавливаются правовым актом представителя нанимателя (работодателя).</w:t>
      </w:r>
    </w:p>
    <w:p w:rsidR="00A11DC7" w:rsidRPr="00D74C6E" w:rsidRDefault="00A11DC7" w:rsidP="00A11DC7">
      <w:pPr>
        <w:widowControl/>
        <w:snapToGrid/>
        <w:ind w:firstLine="709"/>
        <w:jc w:val="both"/>
        <w:rPr>
          <w:color w:val="000000"/>
          <w:sz w:val="28"/>
          <w:szCs w:val="28"/>
        </w:rPr>
      </w:pPr>
      <w:r w:rsidRPr="00D74C6E">
        <w:rPr>
          <w:color w:val="000000"/>
          <w:sz w:val="28"/>
          <w:szCs w:val="28"/>
        </w:rPr>
        <w:t>Премия, в том числе за выполнение особо важных и сложных заданий выплачивается одновременно с выплатой муниципальным служащим денежного содержания.</w:t>
      </w:r>
    </w:p>
    <w:p w:rsidR="00A11DC7" w:rsidRPr="00D74C6E" w:rsidRDefault="00A11DC7" w:rsidP="00A11DC7">
      <w:pPr>
        <w:widowControl/>
        <w:snapToGrid/>
        <w:ind w:firstLine="709"/>
        <w:jc w:val="both"/>
        <w:rPr>
          <w:color w:val="000000"/>
          <w:sz w:val="28"/>
          <w:szCs w:val="28"/>
        </w:rPr>
      </w:pPr>
      <w:r w:rsidRPr="00D74C6E">
        <w:rPr>
          <w:color w:val="000000"/>
          <w:sz w:val="28"/>
          <w:szCs w:val="28"/>
        </w:rPr>
        <w:t>При формировании годового фонда оплаты труда муниципальных служащих на выплату премий, в том числе за выполнение особо важных и сложных заданий предусматривается по два должностных оклада в расчете на одного муниципального служащего.</w:t>
      </w:r>
    </w:p>
    <w:p w:rsidR="00A11DC7" w:rsidRPr="00D74C6E" w:rsidRDefault="00A11DC7" w:rsidP="00A11DC7">
      <w:pPr>
        <w:widowControl/>
        <w:snapToGrid/>
        <w:ind w:firstLine="709"/>
        <w:jc w:val="both"/>
        <w:rPr>
          <w:color w:val="000000"/>
          <w:sz w:val="28"/>
          <w:szCs w:val="28"/>
        </w:rPr>
      </w:pPr>
      <w:r w:rsidRPr="00D74C6E">
        <w:rPr>
          <w:color w:val="000000"/>
          <w:sz w:val="28"/>
          <w:szCs w:val="28"/>
        </w:rPr>
        <w:t>В случае экономии расходов на оплату труда муниципальных служащих и содержание органов местного самоуправления, премия по итогам работы за год размерами для конкретного муниципального служащего не ограничивается.</w:t>
      </w:r>
    </w:p>
    <w:p w:rsidR="00A11DC7" w:rsidRPr="00D74C6E" w:rsidRDefault="00A11DC7" w:rsidP="00A11DC7">
      <w:pPr>
        <w:widowControl/>
        <w:snapToGrid/>
        <w:ind w:firstLine="709"/>
        <w:jc w:val="both"/>
        <w:rPr>
          <w:color w:val="000000"/>
          <w:sz w:val="28"/>
          <w:szCs w:val="28"/>
        </w:rPr>
      </w:pPr>
      <w:r w:rsidRPr="00D74C6E">
        <w:rPr>
          <w:color w:val="000000"/>
          <w:sz w:val="28"/>
          <w:szCs w:val="28"/>
        </w:rPr>
        <w:t>3.11. Единовременная выплата при предоставлении ежегодного оплачиваемого отпуска выплачивается в размере двух должностных окладов в год по заявлению муниципального служащего. Единовременная выплата производится на основании правового акта представителя нанимателя (работодателя).</w:t>
      </w:r>
    </w:p>
    <w:p w:rsidR="00A11DC7" w:rsidRPr="00D74C6E" w:rsidRDefault="00A11DC7" w:rsidP="00A11DC7">
      <w:pPr>
        <w:widowControl/>
        <w:snapToGrid/>
        <w:ind w:firstLine="709"/>
        <w:jc w:val="both"/>
        <w:rPr>
          <w:color w:val="000000"/>
          <w:sz w:val="28"/>
          <w:szCs w:val="28"/>
        </w:rPr>
      </w:pPr>
      <w:r w:rsidRPr="00D74C6E">
        <w:rPr>
          <w:color w:val="000000"/>
          <w:sz w:val="28"/>
          <w:szCs w:val="28"/>
        </w:rPr>
        <w:t>3.12. Материальная помощь муниципальному служащему выплачивается в размере одного должностного оклада по заявлению муниципального служащего.</w:t>
      </w:r>
    </w:p>
    <w:p w:rsidR="00A11DC7" w:rsidRPr="00D74C6E" w:rsidRDefault="00A11DC7" w:rsidP="00A11DC7">
      <w:pPr>
        <w:widowControl/>
        <w:snapToGrid/>
        <w:ind w:firstLine="709"/>
        <w:jc w:val="both"/>
        <w:rPr>
          <w:color w:val="000000"/>
          <w:sz w:val="28"/>
          <w:szCs w:val="28"/>
        </w:rPr>
      </w:pPr>
      <w:r w:rsidRPr="00D74C6E">
        <w:rPr>
          <w:color w:val="000000"/>
          <w:sz w:val="28"/>
          <w:szCs w:val="28"/>
        </w:rPr>
        <w:t>Материальная помощь выплачивается на основании правового акта представителя нанимателя (работодателя).</w:t>
      </w:r>
    </w:p>
    <w:p w:rsidR="00A11DC7" w:rsidRPr="00D74C6E" w:rsidRDefault="00A11DC7" w:rsidP="00A11DC7">
      <w:pPr>
        <w:widowControl/>
        <w:snapToGrid/>
        <w:ind w:firstLine="709"/>
        <w:jc w:val="both"/>
        <w:rPr>
          <w:color w:val="000000"/>
          <w:sz w:val="28"/>
          <w:szCs w:val="28"/>
        </w:rPr>
      </w:pPr>
      <w:r w:rsidRPr="00D74C6E">
        <w:rPr>
          <w:color w:val="000000"/>
          <w:sz w:val="28"/>
          <w:szCs w:val="28"/>
        </w:rPr>
        <w:t xml:space="preserve">3.13. В случае возникновения чрезвычайной ситуации (продолжительного заболевании муниципального служащего, смерти близкого родственника, причинения ущерба имуществу в результате кражи, пожара, стихийного бедствия и иных непредвиденных обстоятельств) муниципальному служащему может быть </w:t>
      </w:r>
      <w:r w:rsidRPr="00D74C6E">
        <w:rPr>
          <w:color w:val="000000"/>
          <w:sz w:val="28"/>
          <w:szCs w:val="28"/>
        </w:rPr>
        <w:lastRenderedPageBreak/>
        <w:t>дополнительно выплачена материальная помощь в пределах установленного фонда оплаты труда.</w:t>
      </w:r>
    </w:p>
    <w:p w:rsidR="00A11DC7" w:rsidRPr="00D74C6E" w:rsidRDefault="00A11DC7" w:rsidP="00A11DC7">
      <w:pPr>
        <w:widowControl/>
        <w:snapToGrid/>
        <w:ind w:firstLine="709"/>
        <w:jc w:val="both"/>
        <w:rPr>
          <w:color w:val="000000"/>
          <w:sz w:val="28"/>
          <w:szCs w:val="28"/>
        </w:rPr>
      </w:pPr>
      <w:r w:rsidRPr="00D74C6E">
        <w:rPr>
          <w:color w:val="000000"/>
          <w:sz w:val="28"/>
          <w:szCs w:val="28"/>
        </w:rPr>
        <w:t>Решение о предоставлении материальной помощи и ее размерах принимается представителем нанимателя (работодателем) на основании заявления муниципального служащего и предоставленных подтверждающих документов.</w:t>
      </w:r>
    </w:p>
    <w:p w:rsidR="00A11DC7" w:rsidRPr="00D74C6E" w:rsidRDefault="00A11DC7" w:rsidP="00A11DC7">
      <w:pPr>
        <w:widowControl/>
        <w:snapToGrid/>
        <w:ind w:firstLine="709"/>
        <w:jc w:val="both"/>
        <w:rPr>
          <w:color w:val="000000"/>
          <w:sz w:val="28"/>
          <w:szCs w:val="28"/>
        </w:rPr>
      </w:pPr>
      <w:r w:rsidRPr="00D74C6E">
        <w:rPr>
          <w:color w:val="000000"/>
          <w:sz w:val="28"/>
          <w:szCs w:val="28"/>
        </w:rPr>
        <w:t>3.14. В случае смерти муниципального служащего материальная помощь выплачивается супруге (супругу), одному из родителей либо члену семьи.</w:t>
      </w:r>
    </w:p>
    <w:p w:rsidR="00A11DC7" w:rsidRPr="00D74C6E" w:rsidRDefault="00A11DC7" w:rsidP="00A11DC7">
      <w:pPr>
        <w:widowControl/>
        <w:snapToGrid/>
        <w:ind w:firstLine="709"/>
        <w:jc w:val="both"/>
        <w:rPr>
          <w:color w:val="000000"/>
          <w:sz w:val="28"/>
          <w:szCs w:val="28"/>
        </w:rPr>
      </w:pPr>
      <w:r w:rsidRPr="00D74C6E">
        <w:rPr>
          <w:color w:val="000000"/>
          <w:sz w:val="28"/>
          <w:szCs w:val="28"/>
        </w:rPr>
        <w:t>Районный коэффициент на данный вид материальной помощи не начисляется.</w:t>
      </w:r>
    </w:p>
    <w:p w:rsidR="00A11DC7" w:rsidRPr="00D74C6E" w:rsidRDefault="00A11DC7" w:rsidP="00A11DC7">
      <w:pPr>
        <w:widowControl/>
        <w:snapToGrid/>
        <w:ind w:firstLine="709"/>
        <w:jc w:val="both"/>
        <w:rPr>
          <w:color w:val="000000"/>
          <w:sz w:val="28"/>
          <w:szCs w:val="28"/>
        </w:rPr>
      </w:pPr>
      <w:r w:rsidRPr="00D74C6E">
        <w:rPr>
          <w:color w:val="000000"/>
          <w:sz w:val="28"/>
          <w:szCs w:val="28"/>
        </w:rPr>
        <w:t>3.15. Годовой фонд оплаты труда рассчитывается в соответствии с Постановлением № 20-п.</w:t>
      </w:r>
    </w:p>
    <w:p w:rsidR="00A11DC7" w:rsidRPr="00D74C6E" w:rsidRDefault="00A11DC7" w:rsidP="00A11DC7">
      <w:pPr>
        <w:widowControl/>
        <w:snapToGrid/>
        <w:ind w:firstLine="709"/>
        <w:jc w:val="both"/>
        <w:rPr>
          <w:color w:val="000000"/>
          <w:sz w:val="28"/>
          <w:szCs w:val="28"/>
        </w:rPr>
      </w:pPr>
      <w:r w:rsidRPr="00D74C6E">
        <w:rPr>
          <w:color w:val="000000"/>
          <w:sz w:val="28"/>
          <w:szCs w:val="28"/>
        </w:rPr>
        <w:t> </w:t>
      </w:r>
    </w:p>
    <w:p w:rsidR="00A11DC7" w:rsidRPr="00D74C6E" w:rsidRDefault="00A11DC7" w:rsidP="00A11DC7">
      <w:pPr>
        <w:widowControl/>
        <w:snapToGrid/>
        <w:ind w:firstLine="709"/>
        <w:jc w:val="center"/>
        <w:rPr>
          <w:color w:val="000000"/>
          <w:sz w:val="28"/>
          <w:szCs w:val="28"/>
        </w:rPr>
      </w:pPr>
      <w:r w:rsidRPr="00D74C6E">
        <w:rPr>
          <w:b/>
          <w:bCs/>
          <w:color w:val="000000"/>
          <w:sz w:val="28"/>
          <w:szCs w:val="28"/>
        </w:rPr>
        <w:t>4. Заключительные положения</w:t>
      </w:r>
    </w:p>
    <w:p w:rsidR="00A11DC7" w:rsidRPr="00D74C6E" w:rsidRDefault="00A11DC7" w:rsidP="00A11DC7">
      <w:pPr>
        <w:widowControl/>
        <w:snapToGrid/>
        <w:ind w:firstLine="709"/>
        <w:jc w:val="both"/>
        <w:rPr>
          <w:color w:val="000000"/>
          <w:sz w:val="28"/>
          <w:szCs w:val="28"/>
        </w:rPr>
      </w:pPr>
      <w:r w:rsidRPr="00D74C6E">
        <w:rPr>
          <w:color w:val="000000"/>
          <w:sz w:val="28"/>
          <w:szCs w:val="28"/>
        </w:rPr>
        <w:t>4.1. Увеличение (индексация) денежного вознаграждения лиц, замещающих муниципальные должности, должностных окладов и ежемесячной надбавки за классный чин муниципальных служащих производится одновременно с увеличением (индексацией) окладов денежного содержания государственных гражданских служащих Новосибирской области в соответствии с постановлением Губернатора Новосибирской области. При увеличении (индексации) денежного вознаграждения и должностного оклада их размер подлежит округлению до целого рубля в сторону увеличения. </w:t>
      </w:r>
    </w:p>
    <w:p w:rsidR="003E7A7A" w:rsidRPr="00D74C6E" w:rsidRDefault="00A11DC7" w:rsidP="004E0CC8">
      <w:pPr>
        <w:widowControl/>
        <w:snapToGrid/>
        <w:ind w:firstLine="709"/>
        <w:jc w:val="both"/>
        <w:rPr>
          <w:sz w:val="28"/>
          <w:szCs w:val="28"/>
        </w:rPr>
      </w:pPr>
      <w:r w:rsidRPr="00D74C6E">
        <w:rPr>
          <w:color w:val="000000"/>
          <w:sz w:val="28"/>
          <w:szCs w:val="28"/>
        </w:rPr>
        <w:t>4.2. Увеличение (индексация) денежного вознаграждения лиц, замещающих муниципальные должности, должностных окладов и ежемесячной надбавки за классный чин муниципальных служащих производится на основании правового акта представи</w:t>
      </w:r>
      <w:r w:rsidR="004E0CC8" w:rsidRPr="00D74C6E">
        <w:rPr>
          <w:color w:val="000000"/>
          <w:sz w:val="28"/>
          <w:szCs w:val="28"/>
        </w:rPr>
        <w:t>теля нанимателя (работодателя).</w:t>
      </w:r>
    </w:p>
    <w:sectPr w:rsidR="003E7A7A" w:rsidRPr="00D74C6E" w:rsidSect="00DA61F2">
      <w:pgSz w:w="11906" w:h="16838"/>
      <w:pgMar w:top="1134" w:right="424"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0939FE"/>
    <w:multiLevelType w:val="multilevel"/>
    <w:tmpl w:val="F6FE263E"/>
    <w:lvl w:ilvl="0">
      <w:start w:val="1"/>
      <w:numFmt w:val="decimal"/>
      <w:lvlText w:val="%1."/>
      <w:lvlJc w:val="left"/>
      <w:pPr>
        <w:ind w:left="936" w:hanging="576"/>
      </w:pPr>
    </w:lvl>
    <w:lvl w:ilvl="1">
      <w:start w:val="1"/>
      <w:numFmt w:val="decimal"/>
      <w:isLgl/>
      <w:lvlText w:val="%1.%2."/>
      <w:lvlJc w:val="left"/>
      <w:pPr>
        <w:ind w:left="1272" w:hanging="1272"/>
      </w:pPr>
      <w:rPr>
        <w:rFonts w:eastAsia="Times New Roman"/>
      </w:rPr>
    </w:lvl>
    <w:lvl w:ilvl="2">
      <w:start w:val="1"/>
      <w:numFmt w:val="decimal"/>
      <w:isLgl/>
      <w:lvlText w:val="%1.%2.%3."/>
      <w:lvlJc w:val="left"/>
      <w:pPr>
        <w:ind w:left="2330" w:hanging="1272"/>
      </w:pPr>
      <w:rPr>
        <w:rFonts w:eastAsia="Times New Roman"/>
      </w:rPr>
    </w:lvl>
    <w:lvl w:ilvl="3">
      <w:start w:val="1"/>
      <w:numFmt w:val="decimal"/>
      <w:isLgl/>
      <w:lvlText w:val="%1.%2.%3.%4."/>
      <w:lvlJc w:val="left"/>
      <w:pPr>
        <w:ind w:left="2679" w:hanging="1272"/>
      </w:pPr>
      <w:rPr>
        <w:rFonts w:eastAsia="Times New Roman"/>
      </w:rPr>
    </w:lvl>
    <w:lvl w:ilvl="4">
      <w:start w:val="1"/>
      <w:numFmt w:val="decimal"/>
      <w:isLgl/>
      <w:lvlText w:val="%1.%2.%3.%4.%5."/>
      <w:lvlJc w:val="left"/>
      <w:pPr>
        <w:ind w:left="3028" w:hanging="1272"/>
      </w:pPr>
      <w:rPr>
        <w:rFonts w:eastAsia="Times New Roman"/>
      </w:rPr>
    </w:lvl>
    <w:lvl w:ilvl="5">
      <w:start w:val="1"/>
      <w:numFmt w:val="decimal"/>
      <w:isLgl/>
      <w:lvlText w:val="%1.%2.%3.%4.%5.%6."/>
      <w:lvlJc w:val="left"/>
      <w:pPr>
        <w:ind w:left="3545" w:hanging="1440"/>
      </w:pPr>
      <w:rPr>
        <w:rFonts w:eastAsia="Times New Roman"/>
      </w:rPr>
    </w:lvl>
    <w:lvl w:ilvl="6">
      <w:start w:val="1"/>
      <w:numFmt w:val="decimal"/>
      <w:isLgl/>
      <w:lvlText w:val="%1.%2.%3.%4.%5.%6.%7."/>
      <w:lvlJc w:val="left"/>
      <w:pPr>
        <w:ind w:left="4254" w:hanging="1800"/>
      </w:pPr>
      <w:rPr>
        <w:rFonts w:eastAsia="Times New Roman"/>
      </w:rPr>
    </w:lvl>
    <w:lvl w:ilvl="7">
      <w:start w:val="1"/>
      <w:numFmt w:val="decimal"/>
      <w:isLgl/>
      <w:lvlText w:val="%1.%2.%3.%4.%5.%6.%7.%8."/>
      <w:lvlJc w:val="left"/>
      <w:pPr>
        <w:ind w:left="4603" w:hanging="1800"/>
      </w:pPr>
      <w:rPr>
        <w:rFonts w:eastAsia="Times New Roman"/>
      </w:rPr>
    </w:lvl>
    <w:lvl w:ilvl="8">
      <w:start w:val="1"/>
      <w:numFmt w:val="decimal"/>
      <w:isLgl/>
      <w:lvlText w:val="%1.%2.%3.%4.%5.%6.%7.%8.%9."/>
      <w:lvlJc w:val="left"/>
      <w:pPr>
        <w:ind w:left="5312" w:hanging="2160"/>
      </w:pPr>
      <w:rPr>
        <w:rFonts w:eastAsia="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FA2"/>
    <w:rsid w:val="000576FF"/>
    <w:rsid w:val="001A7A47"/>
    <w:rsid w:val="001E56AA"/>
    <w:rsid w:val="0025393F"/>
    <w:rsid w:val="002C3495"/>
    <w:rsid w:val="00323CAD"/>
    <w:rsid w:val="00365E4A"/>
    <w:rsid w:val="003E7A7A"/>
    <w:rsid w:val="00410D70"/>
    <w:rsid w:val="00496825"/>
    <w:rsid w:val="004E0CC8"/>
    <w:rsid w:val="00626934"/>
    <w:rsid w:val="00641FE4"/>
    <w:rsid w:val="006D3997"/>
    <w:rsid w:val="00740BE1"/>
    <w:rsid w:val="007A1CEF"/>
    <w:rsid w:val="00802FA2"/>
    <w:rsid w:val="008867F1"/>
    <w:rsid w:val="008928C4"/>
    <w:rsid w:val="00895A52"/>
    <w:rsid w:val="009F46F8"/>
    <w:rsid w:val="00A11DC7"/>
    <w:rsid w:val="00AA20C3"/>
    <w:rsid w:val="00BB7146"/>
    <w:rsid w:val="00C27509"/>
    <w:rsid w:val="00C87407"/>
    <w:rsid w:val="00CA0633"/>
    <w:rsid w:val="00CA0964"/>
    <w:rsid w:val="00D74C6E"/>
    <w:rsid w:val="00DA61F2"/>
    <w:rsid w:val="00DB76DD"/>
    <w:rsid w:val="00DC6BE5"/>
    <w:rsid w:val="00E13995"/>
    <w:rsid w:val="00E44055"/>
    <w:rsid w:val="00ED2C79"/>
    <w:rsid w:val="00F11027"/>
    <w:rsid w:val="00FB3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1BD170-3A86-414C-B645-5679F7F7A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633"/>
    <w:pPr>
      <w:widowControl w:val="0"/>
      <w:snapToGri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A063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basedOn w:val="a0"/>
    <w:uiPriority w:val="99"/>
    <w:unhideWhenUsed/>
    <w:rsid w:val="00DA61F2"/>
    <w:rPr>
      <w:color w:val="0563C1" w:themeColor="hyperlink"/>
      <w:u w:val="single"/>
    </w:rPr>
  </w:style>
  <w:style w:type="paragraph" w:styleId="a4">
    <w:name w:val="List Paragraph"/>
    <w:basedOn w:val="a"/>
    <w:uiPriority w:val="34"/>
    <w:qFormat/>
    <w:rsid w:val="00A11D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677712">
      <w:bodyDiv w:val="1"/>
      <w:marLeft w:val="0"/>
      <w:marRight w:val="0"/>
      <w:marTop w:val="0"/>
      <w:marBottom w:val="0"/>
      <w:divBdr>
        <w:top w:val="none" w:sz="0" w:space="0" w:color="auto"/>
        <w:left w:val="none" w:sz="0" w:space="0" w:color="auto"/>
        <w:bottom w:val="none" w:sz="0" w:space="0" w:color="auto"/>
        <w:right w:val="none" w:sz="0" w:space="0" w:color="auto"/>
      </w:divBdr>
    </w:div>
    <w:div w:id="173497584">
      <w:bodyDiv w:val="1"/>
      <w:marLeft w:val="0"/>
      <w:marRight w:val="0"/>
      <w:marTop w:val="0"/>
      <w:marBottom w:val="0"/>
      <w:divBdr>
        <w:top w:val="none" w:sz="0" w:space="0" w:color="auto"/>
        <w:left w:val="none" w:sz="0" w:space="0" w:color="auto"/>
        <w:bottom w:val="none" w:sz="0" w:space="0" w:color="auto"/>
        <w:right w:val="none" w:sz="0" w:space="0" w:color="auto"/>
      </w:divBdr>
    </w:div>
    <w:div w:id="1089497531">
      <w:bodyDiv w:val="1"/>
      <w:marLeft w:val="0"/>
      <w:marRight w:val="0"/>
      <w:marTop w:val="0"/>
      <w:marBottom w:val="0"/>
      <w:divBdr>
        <w:top w:val="none" w:sz="0" w:space="0" w:color="auto"/>
        <w:left w:val="none" w:sz="0" w:space="0" w:color="auto"/>
        <w:bottom w:val="none" w:sz="0" w:space="0" w:color="auto"/>
        <w:right w:val="none" w:sz="0" w:space="0" w:color="auto"/>
      </w:divBdr>
    </w:div>
    <w:div w:id="177393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ravo-search.minjust.ru/bigs/showDocument.html?id=86B94777-A22C-4301-BF73-6E9B2B3C95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avo-search.minjust.ru/bigs/showDocument.html?id=57D8C5F3-2F91-4EAC-B765-5FD8F53918CD" TargetMode="External"/><Relationship Id="rId5" Type="http://schemas.openxmlformats.org/officeDocument/2006/relationships/hyperlink" Target="https://pravo-search.minjust.ru/bigs/showDocument.html?id=D162E043-5025-43C6-A15E-E0932B5C9E3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10</Pages>
  <Words>2715</Words>
  <Characters>15478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54-Rus</cp:lastModifiedBy>
  <cp:revision>20</cp:revision>
  <dcterms:created xsi:type="dcterms:W3CDTF">2024-07-24T07:01:00Z</dcterms:created>
  <dcterms:modified xsi:type="dcterms:W3CDTF">2025-11-27T04:55:00Z</dcterms:modified>
</cp:coreProperties>
</file>